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91DB1" w14:textId="77777777" w:rsidR="000125BD" w:rsidRDefault="000125BD" w:rsidP="00D36DCF">
      <w:pPr>
        <w:spacing w:line="240" w:lineRule="auto"/>
        <w:jc w:val="center"/>
        <w:rPr>
          <w:rFonts w:eastAsia="Microsoft YaHei"/>
          <w:b/>
          <w:sz w:val="28"/>
          <w:szCs w:val="28"/>
        </w:rPr>
      </w:pPr>
    </w:p>
    <w:p w14:paraId="18D33457" w14:textId="188A8CE5" w:rsidR="00D36DCF" w:rsidRPr="00444757" w:rsidRDefault="00D36DCF" w:rsidP="008A2017">
      <w:pPr>
        <w:spacing w:line="240" w:lineRule="auto"/>
        <w:jc w:val="center"/>
        <w:rPr>
          <w:rFonts w:eastAsia="Microsoft YaHei"/>
          <w:b/>
          <w:i/>
          <w:sz w:val="28"/>
          <w:szCs w:val="28"/>
        </w:rPr>
      </w:pPr>
      <w:r w:rsidRPr="00444757">
        <w:rPr>
          <w:rFonts w:eastAsia="Microsoft YaHei"/>
          <w:b/>
          <w:i/>
          <w:sz w:val="28"/>
          <w:szCs w:val="28"/>
        </w:rPr>
        <w:t>Plaza Premium Group Expands</w:t>
      </w:r>
      <w:r w:rsidR="00A445E3">
        <w:rPr>
          <w:rFonts w:eastAsia="Microsoft YaHei"/>
          <w:b/>
          <w:i/>
          <w:sz w:val="28"/>
          <w:szCs w:val="28"/>
        </w:rPr>
        <w:t xml:space="preserve"> in Macau</w:t>
      </w:r>
      <w:r w:rsidR="00C254C1">
        <w:rPr>
          <w:rFonts w:eastAsia="Microsoft YaHei"/>
          <w:b/>
          <w:i/>
          <w:sz w:val="28"/>
          <w:szCs w:val="28"/>
        </w:rPr>
        <w:t xml:space="preserve"> </w:t>
      </w:r>
      <w:r w:rsidRPr="00444757">
        <w:rPr>
          <w:rFonts w:eastAsia="Microsoft YaHei"/>
          <w:b/>
          <w:i/>
          <w:sz w:val="28"/>
          <w:szCs w:val="28"/>
        </w:rPr>
        <w:t xml:space="preserve">with New </w:t>
      </w:r>
      <w:r w:rsidR="001E2260">
        <w:rPr>
          <w:rFonts w:eastAsia="Microsoft YaHei"/>
          <w:b/>
          <w:i/>
          <w:sz w:val="28"/>
          <w:szCs w:val="28"/>
        </w:rPr>
        <w:t>Plaza Premium First</w:t>
      </w:r>
    </w:p>
    <w:p w14:paraId="285AFD5F" w14:textId="77777777" w:rsidR="00B327D6" w:rsidRPr="00F6448C" w:rsidRDefault="00B327D6" w:rsidP="00D36DCF">
      <w:pPr>
        <w:spacing w:line="240" w:lineRule="auto"/>
        <w:jc w:val="center"/>
        <w:rPr>
          <w:rFonts w:ascii="Calibri" w:eastAsia="Microsoft YaHei" w:hAnsi="Calibri" w:cs="Microsoft YaHei"/>
          <w:b/>
          <w:sz w:val="28"/>
          <w:szCs w:val="28"/>
        </w:rPr>
      </w:pPr>
    </w:p>
    <w:p w14:paraId="798BADD1" w14:textId="59E2A4E0" w:rsidR="00D36DCF" w:rsidRPr="00EB0F91" w:rsidRDefault="00D36DCF" w:rsidP="00B327D6">
      <w:pPr>
        <w:pStyle w:val="ListParagraph"/>
        <w:numPr>
          <w:ilvl w:val="0"/>
          <w:numId w:val="1"/>
        </w:numPr>
        <w:ind w:left="714" w:firstLineChars="0" w:hanging="357"/>
        <w:jc w:val="left"/>
        <w:rPr>
          <w:rFonts w:ascii="Arial" w:eastAsia="Microsoft YaHei" w:hAnsi="Arial" w:cs="Arial"/>
          <w:sz w:val="22"/>
        </w:rPr>
      </w:pPr>
      <w:r w:rsidRPr="00EB0F91">
        <w:rPr>
          <w:rFonts w:ascii="Arial" w:eastAsia="Microsoft YaHei" w:hAnsi="Arial" w:cs="Arial"/>
          <w:sz w:val="22"/>
        </w:rPr>
        <w:t>The stra</w:t>
      </w:r>
      <w:r w:rsidR="00023F15">
        <w:rPr>
          <w:rFonts w:ascii="Arial" w:eastAsia="Microsoft YaHei" w:hAnsi="Arial" w:cs="Arial"/>
          <w:sz w:val="22"/>
        </w:rPr>
        <w:t>tegic expansion is part of the g</w:t>
      </w:r>
      <w:r w:rsidRPr="00EB0F91">
        <w:rPr>
          <w:rFonts w:ascii="Arial" w:eastAsia="Microsoft YaHei" w:hAnsi="Arial" w:cs="Arial"/>
          <w:sz w:val="22"/>
        </w:rPr>
        <w:t xml:space="preserve">roup’s commitment to Greater Bay Area </w:t>
      </w:r>
    </w:p>
    <w:p w14:paraId="7E981E50" w14:textId="2528A56C" w:rsidR="00D36DCF" w:rsidRPr="00EB0F91" w:rsidRDefault="00D36DCF" w:rsidP="00B327D6">
      <w:pPr>
        <w:pStyle w:val="ListParagraph"/>
        <w:numPr>
          <w:ilvl w:val="0"/>
          <w:numId w:val="1"/>
        </w:numPr>
        <w:ind w:left="714" w:firstLineChars="0" w:hanging="357"/>
        <w:jc w:val="left"/>
        <w:rPr>
          <w:rFonts w:ascii="Arial" w:eastAsia="Microsoft YaHei" w:hAnsi="Arial" w:cs="Arial"/>
          <w:sz w:val="22"/>
        </w:rPr>
      </w:pPr>
      <w:r w:rsidRPr="00EB0F91">
        <w:rPr>
          <w:rFonts w:ascii="Arial" w:eastAsia="Microsoft YaHei" w:hAnsi="Arial" w:cs="Arial"/>
          <w:sz w:val="22"/>
        </w:rPr>
        <w:t xml:space="preserve">Plaza Premium First aims to cater </w:t>
      </w:r>
      <w:r w:rsidR="00CE24CA">
        <w:rPr>
          <w:rFonts w:ascii="Arial" w:eastAsia="Microsoft YaHei" w:hAnsi="Arial" w:cs="Arial"/>
          <w:sz w:val="22"/>
        </w:rPr>
        <w:t xml:space="preserve">to market needs for </w:t>
      </w:r>
      <w:r w:rsidRPr="00EB0F91">
        <w:rPr>
          <w:rFonts w:ascii="Arial" w:eastAsia="Microsoft YaHei" w:hAnsi="Arial" w:cs="Arial"/>
          <w:sz w:val="22"/>
        </w:rPr>
        <w:t xml:space="preserve">elevated lounge services </w:t>
      </w:r>
    </w:p>
    <w:p w14:paraId="110317BD" w14:textId="3F75867E" w:rsidR="000B61E7" w:rsidRDefault="00747577" w:rsidP="000B61E7">
      <w:pPr>
        <w:pStyle w:val="ListParagraph"/>
        <w:numPr>
          <w:ilvl w:val="0"/>
          <w:numId w:val="1"/>
        </w:numPr>
        <w:ind w:left="714" w:firstLineChars="0" w:hanging="357"/>
        <w:jc w:val="left"/>
        <w:rPr>
          <w:rFonts w:ascii="Arial" w:eastAsia="Microsoft YaHei" w:hAnsi="Arial" w:cs="Arial"/>
          <w:sz w:val="22"/>
        </w:rPr>
      </w:pPr>
      <w:r>
        <w:rPr>
          <w:rFonts w:ascii="Arial" w:eastAsia="Microsoft YaHei" w:hAnsi="Arial" w:cs="Arial"/>
          <w:sz w:val="22"/>
        </w:rPr>
        <w:t>The l</w:t>
      </w:r>
      <w:r w:rsidR="00CE24CA">
        <w:rPr>
          <w:rFonts w:ascii="Arial" w:eastAsia="Microsoft YaHei" w:hAnsi="Arial" w:cs="Arial"/>
          <w:sz w:val="22"/>
        </w:rPr>
        <w:t xml:space="preserve">aunch </w:t>
      </w:r>
      <w:r w:rsidR="00023F15">
        <w:rPr>
          <w:rFonts w:ascii="Arial" w:eastAsia="Microsoft YaHei" w:hAnsi="Arial" w:cs="Arial"/>
          <w:sz w:val="22"/>
        </w:rPr>
        <w:t>marks the g</w:t>
      </w:r>
      <w:r w:rsidR="00D36DCF" w:rsidRPr="00EB0F91">
        <w:rPr>
          <w:rFonts w:ascii="Arial" w:eastAsia="Microsoft YaHei" w:hAnsi="Arial" w:cs="Arial"/>
          <w:sz w:val="22"/>
        </w:rPr>
        <w:t>roup’s 10</w:t>
      </w:r>
      <w:r w:rsidR="00D36DCF" w:rsidRPr="00EB0F91">
        <w:rPr>
          <w:rFonts w:ascii="Arial" w:eastAsia="Microsoft YaHei" w:hAnsi="Arial" w:cs="Arial"/>
          <w:sz w:val="22"/>
          <w:vertAlign w:val="superscript"/>
        </w:rPr>
        <w:t>th</w:t>
      </w:r>
      <w:r w:rsidR="00D36DCF" w:rsidRPr="00EB0F91">
        <w:rPr>
          <w:rFonts w:ascii="Arial" w:eastAsia="Microsoft YaHei" w:hAnsi="Arial" w:cs="Arial"/>
          <w:sz w:val="22"/>
        </w:rPr>
        <w:t xml:space="preserve"> Anniversary since its debut in Macau market </w:t>
      </w:r>
    </w:p>
    <w:p w14:paraId="0B4E84F2" w14:textId="06DF28E7" w:rsidR="00B25B28" w:rsidRDefault="00B25B28" w:rsidP="00AF77EF">
      <w:pPr>
        <w:rPr>
          <w:rFonts w:eastAsia="Microsoft YaHe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77EF" w14:paraId="4BC605F3" w14:textId="77777777" w:rsidTr="000269F8">
        <w:tc>
          <w:tcPr>
            <w:tcW w:w="9350" w:type="dxa"/>
          </w:tcPr>
          <w:p w14:paraId="6DD97E0F" w14:textId="67EDA279" w:rsidR="00AF77EF" w:rsidRDefault="000269F8" w:rsidP="001609B5">
            <w:pPr>
              <w:jc w:val="center"/>
              <w:rPr>
                <w:rFonts w:eastAsia="Microsoft YaHei"/>
              </w:rPr>
            </w:pPr>
            <w:r>
              <w:rPr>
                <w:rFonts w:eastAsia="Microsoft YaHei"/>
                <w:noProof/>
                <w:lang w:val="en-US"/>
              </w:rPr>
              <w:drawing>
                <wp:inline distT="0" distB="0" distL="0" distR="0" wp14:anchorId="227EF292" wp14:editId="139821F2">
                  <wp:extent cx="4813714" cy="324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p_20b0e41d-eade-4803-aa4f-782bf01f446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3714" cy="3240000"/>
                          </a:xfrm>
                          <a:prstGeom prst="rect">
                            <a:avLst/>
                          </a:prstGeom>
                        </pic:spPr>
                      </pic:pic>
                    </a:graphicData>
                  </a:graphic>
                </wp:inline>
              </w:drawing>
            </w:r>
          </w:p>
        </w:tc>
      </w:tr>
    </w:tbl>
    <w:p w14:paraId="387332B1" w14:textId="77777777" w:rsidR="00154D73" w:rsidRPr="00B25B28" w:rsidRDefault="00154D73" w:rsidP="00AF77EF">
      <w:pPr>
        <w:rPr>
          <w:rFonts w:eastAsia="Microsoft YaHei"/>
        </w:rPr>
      </w:pPr>
    </w:p>
    <w:p w14:paraId="5E0AB3E5" w14:textId="28AFCB85" w:rsidR="00132EFA" w:rsidRPr="00AF77EF" w:rsidRDefault="00154D73" w:rsidP="00AF77EF">
      <w:pPr>
        <w:pStyle w:val="ListParagraph"/>
        <w:ind w:left="714" w:firstLineChars="0" w:firstLine="0"/>
        <w:jc w:val="left"/>
        <w:rPr>
          <w:rFonts w:ascii="Arial" w:eastAsia="Times New Roman" w:hAnsi="Arial" w:cs="Arial"/>
          <w:sz w:val="20"/>
        </w:rPr>
      </w:pPr>
      <w:r w:rsidRPr="00AF77EF">
        <w:rPr>
          <w:rFonts w:ascii="Arial" w:eastAsia="Times New Roman" w:hAnsi="Arial" w:cs="Arial"/>
          <w:kern w:val="0"/>
          <w:sz w:val="20"/>
        </w:rPr>
        <w:t xml:space="preserve">Caption: </w:t>
      </w:r>
      <w:r w:rsidR="00D603B1" w:rsidRPr="00AF77EF">
        <w:rPr>
          <w:rFonts w:ascii="Arial" w:eastAsia="Times New Roman" w:hAnsi="Arial" w:cs="Arial"/>
          <w:kern w:val="0"/>
          <w:sz w:val="20"/>
        </w:rPr>
        <w:t>Plaza Premium First Macau was officially inaugurated today by the Plaza Premium Group leadership team, wi</w:t>
      </w:r>
      <w:r w:rsidR="007D7A6F" w:rsidRPr="00AF77EF">
        <w:rPr>
          <w:rFonts w:ascii="Arial" w:eastAsia="Times New Roman" w:hAnsi="Arial" w:cs="Arial"/>
          <w:kern w:val="0"/>
          <w:sz w:val="20"/>
        </w:rPr>
        <w:t>tnessed by representatives from</w:t>
      </w:r>
      <w:r w:rsidR="00D603B1" w:rsidRPr="00AF77EF">
        <w:rPr>
          <w:rFonts w:ascii="Arial" w:eastAsia="Times New Roman" w:hAnsi="Arial" w:cs="Arial"/>
          <w:kern w:val="0"/>
          <w:sz w:val="20"/>
        </w:rPr>
        <w:t xml:space="preserve"> Macau International Airport Company Limited</w:t>
      </w:r>
      <w:r w:rsidR="007D7A6F" w:rsidRPr="00AF77EF">
        <w:rPr>
          <w:rFonts w:ascii="Arial" w:eastAsia="Times New Roman" w:hAnsi="Arial" w:cs="Arial"/>
          <w:kern w:val="0"/>
          <w:sz w:val="20"/>
        </w:rPr>
        <w:t xml:space="preserve"> and Macao Government Tourism Office</w:t>
      </w:r>
      <w:r w:rsidR="00D603B1" w:rsidRPr="00AF77EF">
        <w:rPr>
          <w:rFonts w:ascii="Arial" w:eastAsia="Times New Roman" w:hAnsi="Arial" w:cs="Arial"/>
          <w:kern w:val="0"/>
          <w:sz w:val="20"/>
        </w:rPr>
        <w:t>.</w:t>
      </w:r>
      <w:r w:rsidR="00D603B1" w:rsidRPr="00AF77EF">
        <w:rPr>
          <w:rFonts w:ascii="Arial" w:eastAsia="Times New Roman" w:hAnsi="Arial" w:cs="Arial"/>
          <w:kern w:val="0"/>
          <w:sz w:val="20"/>
        </w:rPr>
        <w:br/>
      </w:r>
      <w:r w:rsidR="00D603B1" w:rsidRPr="00AF77EF">
        <w:rPr>
          <w:rFonts w:ascii="Arial" w:eastAsia="Times New Roman" w:hAnsi="Arial" w:cs="Arial"/>
          <w:kern w:val="0"/>
          <w:sz w:val="20"/>
        </w:rPr>
        <w:br/>
        <w:t>(From left to right:</w:t>
      </w:r>
      <w:r w:rsidR="005A6168" w:rsidRPr="00AF77EF">
        <w:rPr>
          <w:rFonts w:ascii="Arial" w:eastAsia="Times New Roman" w:hAnsi="Arial" w:cs="Arial"/>
          <w:kern w:val="0"/>
          <w:sz w:val="20"/>
        </w:rPr>
        <w:t xml:space="preserve"> Ms. Mei </w:t>
      </w:r>
      <w:proofErr w:type="spellStart"/>
      <w:r w:rsidR="005A6168" w:rsidRPr="00AF77EF">
        <w:rPr>
          <w:rFonts w:ascii="Arial" w:eastAsia="Times New Roman" w:hAnsi="Arial" w:cs="Arial"/>
          <w:kern w:val="0"/>
          <w:sz w:val="20"/>
        </w:rPr>
        <w:t>Mei</w:t>
      </w:r>
      <w:proofErr w:type="spellEnd"/>
      <w:r w:rsidR="005A6168" w:rsidRPr="00AF77EF">
        <w:rPr>
          <w:rFonts w:ascii="Arial" w:eastAsia="Times New Roman" w:hAnsi="Arial" w:cs="Arial"/>
          <w:kern w:val="0"/>
          <w:sz w:val="20"/>
        </w:rPr>
        <w:t xml:space="preserve"> Song, Chief Transformation Officer of </w:t>
      </w:r>
      <w:r w:rsidR="009317F5" w:rsidRPr="00AF77EF">
        <w:rPr>
          <w:rFonts w:ascii="Arial" w:eastAsia="Times New Roman" w:hAnsi="Arial" w:cs="Arial"/>
          <w:kern w:val="0"/>
          <w:sz w:val="20"/>
        </w:rPr>
        <w:t>Plaza Premium Group</w:t>
      </w:r>
      <w:r w:rsidR="005A6168" w:rsidRPr="00AF77EF">
        <w:rPr>
          <w:rFonts w:ascii="Arial" w:eastAsia="Times New Roman" w:hAnsi="Arial" w:cs="Arial"/>
          <w:kern w:val="0"/>
          <w:sz w:val="20"/>
        </w:rPr>
        <w:t>;</w:t>
      </w:r>
      <w:r w:rsidR="00132EFA" w:rsidRPr="00AF77EF">
        <w:rPr>
          <w:rFonts w:ascii="Arial" w:eastAsia="Times New Roman" w:hAnsi="Arial" w:cs="Arial"/>
          <w:kern w:val="0"/>
          <w:sz w:val="20"/>
        </w:rPr>
        <w:t xml:space="preserve"> Mrs. Linda </w:t>
      </w:r>
      <w:r w:rsidR="00552E47" w:rsidRPr="00AF77EF">
        <w:rPr>
          <w:rFonts w:ascii="Arial" w:eastAsia="Times New Roman" w:hAnsi="Arial" w:cs="Arial"/>
          <w:kern w:val="0"/>
          <w:sz w:val="20"/>
        </w:rPr>
        <w:t xml:space="preserve">Song, Executive Director of </w:t>
      </w:r>
      <w:r w:rsidR="009317F5" w:rsidRPr="00AF77EF">
        <w:rPr>
          <w:rFonts w:ascii="Arial" w:eastAsia="Times New Roman" w:hAnsi="Arial" w:cs="Arial"/>
          <w:kern w:val="0"/>
          <w:sz w:val="20"/>
        </w:rPr>
        <w:t>Plaza Premium Group</w:t>
      </w:r>
      <w:r w:rsidR="00132EFA" w:rsidRPr="00AF77EF">
        <w:rPr>
          <w:rFonts w:ascii="Arial" w:eastAsia="Times New Roman" w:hAnsi="Arial" w:cs="Arial"/>
          <w:kern w:val="0"/>
          <w:sz w:val="20"/>
        </w:rPr>
        <w:t xml:space="preserve">; </w:t>
      </w:r>
      <w:r w:rsidR="00132EFA" w:rsidRPr="00AF77EF">
        <w:rPr>
          <w:rFonts w:ascii="Arial" w:eastAsia="Times New Roman" w:hAnsi="Arial" w:cs="Arial"/>
          <w:sz w:val="20"/>
        </w:rPr>
        <w:t xml:space="preserve">Mr. Chan Weng Hong, Chairman of the Executive Committee of </w:t>
      </w:r>
      <w:r w:rsidR="00132EFA" w:rsidRPr="00AF77EF">
        <w:rPr>
          <w:rFonts w:ascii="Arial" w:eastAsia="Times New Roman" w:hAnsi="Arial" w:cs="Arial"/>
          <w:kern w:val="0"/>
          <w:sz w:val="20"/>
        </w:rPr>
        <w:t xml:space="preserve">Macau International Airport Company Limited ; </w:t>
      </w:r>
      <w:r w:rsidR="00901545">
        <w:rPr>
          <w:rFonts w:ascii="Arial" w:eastAsia="Times New Roman" w:hAnsi="Arial" w:cs="Arial"/>
          <w:sz w:val="20"/>
        </w:rPr>
        <w:t>Mr. Song Hoi-</w:t>
      </w:r>
      <w:r w:rsidR="00132EFA" w:rsidRPr="00AF77EF">
        <w:rPr>
          <w:rFonts w:ascii="Arial" w:eastAsia="Times New Roman" w:hAnsi="Arial" w:cs="Arial"/>
          <w:sz w:val="20"/>
        </w:rPr>
        <w:t xml:space="preserve">See, Founder and Chief Executive Officer of </w:t>
      </w:r>
      <w:r w:rsidR="009317F5" w:rsidRPr="00AF77EF">
        <w:rPr>
          <w:rFonts w:ascii="Arial" w:eastAsia="Times New Roman" w:hAnsi="Arial" w:cs="Arial"/>
          <w:kern w:val="0"/>
          <w:sz w:val="20"/>
        </w:rPr>
        <w:t>Plaza Premium Group</w:t>
      </w:r>
      <w:r w:rsidR="00132EFA" w:rsidRPr="00AF77EF">
        <w:rPr>
          <w:rFonts w:ascii="Arial" w:eastAsia="Times New Roman" w:hAnsi="Arial" w:cs="Arial"/>
          <w:sz w:val="20"/>
        </w:rPr>
        <w:t xml:space="preserve">; Mr. Cheng </w:t>
      </w:r>
      <w:proofErr w:type="spellStart"/>
      <w:r w:rsidR="00132EFA" w:rsidRPr="00AF77EF">
        <w:rPr>
          <w:rFonts w:ascii="Arial" w:eastAsia="Times New Roman" w:hAnsi="Arial" w:cs="Arial"/>
          <w:sz w:val="20"/>
        </w:rPr>
        <w:t>Wai</w:t>
      </w:r>
      <w:proofErr w:type="spellEnd"/>
      <w:r w:rsidR="00132EFA" w:rsidRPr="00AF77EF">
        <w:rPr>
          <w:rFonts w:ascii="Arial" w:eastAsia="Times New Roman" w:hAnsi="Arial" w:cs="Arial"/>
          <w:sz w:val="20"/>
        </w:rPr>
        <w:t xml:space="preserve"> Tong, Acting Director of Macao Government Tourism Office ; Mr. Jonathan Song, Chief Commercial Officer of </w:t>
      </w:r>
      <w:r w:rsidR="009317F5" w:rsidRPr="00AF77EF">
        <w:rPr>
          <w:rFonts w:ascii="Arial" w:eastAsia="Times New Roman" w:hAnsi="Arial" w:cs="Arial"/>
          <w:kern w:val="0"/>
          <w:sz w:val="20"/>
        </w:rPr>
        <w:t>Plaza Premium Group</w:t>
      </w:r>
      <w:r w:rsidR="00132EFA" w:rsidRPr="00AF77EF">
        <w:rPr>
          <w:rFonts w:ascii="Arial" w:eastAsia="Times New Roman" w:hAnsi="Arial" w:cs="Arial"/>
          <w:sz w:val="20"/>
        </w:rPr>
        <w:t xml:space="preserve">; Ms. Jenny Zhang, Regional General Manager - North Asia of </w:t>
      </w:r>
      <w:r w:rsidR="009317F5" w:rsidRPr="00AF77EF">
        <w:rPr>
          <w:rFonts w:ascii="Arial" w:eastAsia="Times New Roman" w:hAnsi="Arial" w:cs="Arial"/>
          <w:kern w:val="0"/>
          <w:sz w:val="20"/>
        </w:rPr>
        <w:t>Plaza Premium Group</w:t>
      </w:r>
      <w:r w:rsidR="00132EFA" w:rsidRPr="00AF77EF">
        <w:rPr>
          <w:rFonts w:ascii="Arial" w:eastAsia="Times New Roman" w:hAnsi="Arial" w:cs="Arial"/>
          <w:sz w:val="20"/>
        </w:rPr>
        <w:t>)</w:t>
      </w:r>
    </w:p>
    <w:p w14:paraId="6898399C" w14:textId="4623ED67" w:rsidR="00CC5798" w:rsidRPr="00CC5798" w:rsidRDefault="00CC5798" w:rsidP="6C3E6B13">
      <w:pPr>
        <w:jc w:val="both"/>
        <w:rPr>
          <w:rFonts w:eastAsia="Times New Roman"/>
          <w:sz w:val="20"/>
          <w:lang w:val="en-US"/>
        </w:rPr>
      </w:pPr>
    </w:p>
    <w:p w14:paraId="68A749E4" w14:textId="2D4AC2D0" w:rsidR="00D36DCF" w:rsidRPr="001E597A" w:rsidRDefault="007C0A50" w:rsidP="6C3E6B13">
      <w:pPr>
        <w:jc w:val="both"/>
        <w:rPr>
          <w:rFonts w:eastAsia="Times New Roman"/>
          <w:lang w:val="en-US"/>
        </w:rPr>
      </w:pPr>
      <w:r w:rsidRPr="001E597A">
        <w:rPr>
          <w:rFonts w:eastAsia="Microsoft YaHei"/>
          <w:b/>
          <w:bCs/>
          <w:lang w:val="en-US"/>
        </w:rPr>
        <w:t>[</w:t>
      </w:r>
      <w:r w:rsidR="00D36DCF" w:rsidRPr="001E597A">
        <w:rPr>
          <w:rFonts w:eastAsia="Microsoft YaHei"/>
          <w:b/>
          <w:bCs/>
          <w:lang w:val="en-US"/>
        </w:rPr>
        <w:t>Macau, China, September 30, 2024</w:t>
      </w:r>
      <w:r w:rsidRPr="001E597A">
        <w:rPr>
          <w:rFonts w:eastAsia="Microsoft YaHei"/>
          <w:b/>
          <w:bCs/>
          <w:lang w:val="en-US"/>
        </w:rPr>
        <w:t>]</w:t>
      </w:r>
      <w:r w:rsidR="00D36DCF" w:rsidRPr="001E597A">
        <w:rPr>
          <w:rFonts w:eastAsia="Microsoft YaHei"/>
          <w:b/>
          <w:bCs/>
          <w:lang w:val="en-US"/>
        </w:rPr>
        <w:t xml:space="preserve"> </w:t>
      </w:r>
      <w:r w:rsidR="00D36DCF" w:rsidRPr="001E597A">
        <w:rPr>
          <w:rFonts w:eastAsia="Times New Roman"/>
          <w:lang w:val="en-US"/>
        </w:rPr>
        <w:t xml:space="preserve">– Plaza Premium Group (PPG), the leading global airport hospitality services provider, </w:t>
      </w:r>
      <w:r w:rsidR="00977A3D" w:rsidRPr="001E597A">
        <w:rPr>
          <w:rFonts w:eastAsia="Times New Roman"/>
          <w:lang w:val="en-US"/>
        </w:rPr>
        <w:t>opens</w:t>
      </w:r>
      <w:r w:rsidR="00D36DCF" w:rsidRPr="001E597A">
        <w:rPr>
          <w:rFonts w:eastAsia="Times New Roman"/>
          <w:lang w:val="en-US"/>
        </w:rPr>
        <w:t xml:space="preserve"> </w:t>
      </w:r>
      <w:r w:rsidR="00977A3D" w:rsidRPr="001E597A">
        <w:rPr>
          <w:rFonts w:eastAsia="Times New Roman"/>
          <w:lang w:val="en-US"/>
        </w:rPr>
        <w:t>i</w:t>
      </w:r>
      <w:r w:rsidR="003172AD">
        <w:rPr>
          <w:rFonts w:eastAsia="Times New Roman"/>
          <w:lang w:val="en-US"/>
        </w:rPr>
        <w:t>ts highly anticipated</w:t>
      </w:r>
      <w:r w:rsidR="00CE24CA" w:rsidRPr="001E597A">
        <w:rPr>
          <w:rFonts w:eastAsia="Times New Roman"/>
          <w:lang w:val="en-US"/>
        </w:rPr>
        <w:t xml:space="preserve"> </w:t>
      </w:r>
      <w:r w:rsidR="00D36DCF" w:rsidRPr="001E597A">
        <w:rPr>
          <w:rFonts w:eastAsia="Times New Roman"/>
          <w:lang w:val="en-US"/>
        </w:rPr>
        <w:t xml:space="preserve">Plaza Premium </w:t>
      </w:r>
      <w:r w:rsidR="009C0B08">
        <w:rPr>
          <w:rFonts w:eastAsia="Times New Roman"/>
          <w:lang w:val="en-US"/>
        </w:rPr>
        <w:t>F</w:t>
      </w:r>
      <w:r w:rsidR="003172AD">
        <w:rPr>
          <w:rFonts w:eastAsia="Times New Roman"/>
          <w:lang w:val="en-US"/>
        </w:rPr>
        <w:t xml:space="preserve">irst </w:t>
      </w:r>
      <w:r w:rsidR="00D36DCF" w:rsidRPr="001E597A">
        <w:rPr>
          <w:rFonts w:eastAsia="Times New Roman"/>
          <w:lang w:val="en-US"/>
        </w:rPr>
        <w:t>lounge at Macau International Airport</w:t>
      </w:r>
      <w:r w:rsidR="00994EC8">
        <w:rPr>
          <w:rFonts w:eastAsia="Times New Roman"/>
          <w:lang w:val="en-US"/>
        </w:rPr>
        <w:t>.</w:t>
      </w:r>
      <w:r w:rsidR="00D36DCF" w:rsidRPr="001E597A">
        <w:rPr>
          <w:rFonts w:eastAsia="Times New Roman"/>
          <w:lang w:val="en-US"/>
        </w:rPr>
        <w:t xml:space="preserve"> This addition i</w:t>
      </w:r>
      <w:r w:rsidR="00B542D9">
        <w:rPr>
          <w:rFonts w:eastAsia="Times New Roman"/>
          <w:lang w:val="en-US"/>
        </w:rPr>
        <w:t>s a strategic expansion to the g</w:t>
      </w:r>
      <w:r w:rsidR="00D36DCF" w:rsidRPr="001E597A">
        <w:rPr>
          <w:rFonts w:eastAsia="Times New Roman"/>
          <w:lang w:val="en-US"/>
        </w:rPr>
        <w:t xml:space="preserve">roup’s presence in Macau within its global network of over </w:t>
      </w:r>
      <w:r w:rsidR="00ED0CC5" w:rsidRPr="001E597A">
        <w:rPr>
          <w:rFonts w:eastAsia="Times New Roman"/>
          <w:lang w:val="en-US"/>
        </w:rPr>
        <w:t>75</w:t>
      </w:r>
      <w:r w:rsidR="00D36DCF" w:rsidRPr="001E597A">
        <w:rPr>
          <w:rFonts w:eastAsia="Times New Roman"/>
          <w:lang w:val="en-US"/>
        </w:rPr>
        <w:t xml:space="preserve"> international airports in 30 countries</w:t>
      </w:r>
      <w:r w:rsidR="00706EDC" w:rsidRPr="001E597A">
        <w:rPr>
          <w:rFonts w:eastAsia="Times New Roman"/>
          <w:lang w:val="en-US"/>
        </w:rPr>
        <w:t xml:space="preserve"> &amp; regions</w:t>
      </w:r>
      <w:r w:rsidR="00D36DCF" w:rsidRPr="001E597A">
        <w:rPr>
          <w:rFonts w:eastAsia="Times New Roman"/>
          <w:lang w:val="en-US"/>
        </w:rPr>
        <w:t xml:space="preserve">. </w:t>
      </w:r>
      <w:r w:rsidR="008D1397" w:rsidRPr="001E597A">
        <w:rPr>
          <w:rFonts w:eastAsia="Times New Roman"/>
          <w:lang w:val="en-US"/>
        </w:rPr>
        <w:t xml:space="preserve">This year </w:t>
      </w:r>
      <w:r w:rsidR="00B542D9">
        <w:rPr>
          <w:rFonts w:eastAsia="Times New Roman"/>
          <w:lang w:val="en-US"/>
        </w:rPr>
        <w:t>also marks the g</w:t>
      </w:r>
      <w:r w:rsidR="00D36DCF" w:rsidRPr="001E597A">
        <w:rPr>
          <w:rFonts w:eastAsia="Times New Roman"/>
          <w:lang w:val="en-US"/>
        </w:rPr>
        <w:t>roup’s 10</w:t>
      </w:r>
      <w:r w:rsidR="00D36DCF" w:rsidRPr="001E597A">
        <w:rPr>
          <w:rFonts w:eastAsia="Times New Roman"/>
          <w:vertAlign w:val="superscript"/>
          <w:lang w:val="en-US"/>
        </w:rPr>
        <w:t>th</w:t>
      </w:r>
      <w:r w:rsidR="00D36DCF" w:rsidRPr="001E597A">
        <w:rPr>
          <w:rFonts w:eastAsia="Times New Roman"/>
          <w:lang w:val="en-US"/>
        </w:rPr>
        <w:t xml:space="preserve"> Anniversary in Macau since the inception of Plaza Premium Lounge in Macau International Airport</w:t>
      </w:r>
      <w:r w:rsidR="00CE24CA" w:rsidRPr="001E597A">
        <w:rPr>
          <w:rFonts w:eastAsia="Times New Roman"/>
          <w:lang w:val="en-US"/>
        </w:rPr>
        <w:t xml:space="preserve">. </w:t>
      </w:r>
      <w:r w:rsidR="00D36DCF" w:rsidRPr="001E597A">
        <w:rPr>
          <w:rFonts w:eastAsia="Times New Roman"/>
          <w:lang w:val="en-US"/>
        </w:rPr>
        <w:t xml:space="preserve"> </w:t>
      </w:r>
    </w:p>
    <w:p w14:paraId="12B92BAE" w14:textId="2DC19135" w:rsidR="0028151C" w:rsidRPr="00466D75" w:rsidRDefault="00D36DCF" w:rsidP="6C3E6B13">
      <w:pPr>
        <w:jc w:val="both"/>
        <w:rPr>
          <w:rFonts w:eastAsia="Times New Roman"/>
          <w:lang w:val="en-US"/>
        </w:rPr>
      </w:pPr>
      <w:r w:rsidRPr="00466D75">
        <w:rPr>
          <w:rFonts w:eastAsia="Times New Roman"/>
        </w:rPr>
        <w:lastRenderedPageBreak/>
        <w:br/>
      </w:r>
      <w:r w:rsidRPr="00466D75">
        <w:rPr>
          <w:rFonts w:eastAsia="Times New Roman"/>
          <w:lang w:val="en-US"/>
        </w:rPr>
        <w:t>Plaza Premium First Macau is located conveniently n</w:t>
      </w:r>
      <w:r w:rsidR="000A4D73" w:rsidRPr="00466D75">
        <w:rPr>
          <w:rFonts w:eastAsia="Times New Roman"/>
          <w:lang w:val="en-US"/>
        </w:rPr>
        <w:t>ear Departure Gate 10/10A of Macau International Airport</w:t>
      </w:r>
      <w:r w:rsidRPr="00466D75">
        <w:rPr>
          <w:rFonts w:eastAsia="Times New Roman"/>
          <w:lang w:val="en-US"/>
        </w:rPr>
        <w:t xml:space="preserve"> and spans 5</w:t>
      </w:r>
      <w:r w:rsidR="002C31E4" w:rsidRPr="00466D75">
        <w:rPr>
          <w:rFonts w:eastAsia="Times New Roman"/>
          <w:lang w:val="en-US"/>
        </w:rPr>
        <w:t>,</w:t>
      </w:r>
      <w:r w:rsidRPr="00466D75">
        <w:rPr>
          <w:rFonts w:eastAsia="Times New Roman"/>
          <w:lang w:val="en-US"/>
        </w:rPr>
        <w:t>000 square feet.</w:t>
      </w:r>
      <w:r w:rsidR="0028151C" w:rsidRPr="00466D75">
        <w:rPr>
          <w:rFonts w:eastAsia="Times New Roman"/>
          <w:lang w:val="en-US"/>
        </w:rPr>
        <w:t xml:space="preserve"> </w:t>
      </w:r>
      <w:r w:rsidR="00961788" w:rsidRPr="00466D75">
        <w:rPr>
          <w:rFonts w:eastAsia="Times New Roman"/>
          <w:lang w:val="en-US"/>
        </w:rPr>
        <w:t xml:space="preserve">This is the fourth lounge in this exclusive collection of luxurious airport havens featuring all-inclusive </w:t>
      </w:r>
      <w:proofErr w:type="spellStart"/>
      <w:r w:rsidR="00961788" w:rsidRPr="00466D75">
        <w:rPr>
          <w:rFonts w:eastAsia="Times New Roman"/>
          <w:lang w:val="en-US"/>
        </w:rPr>
        <w:t>personalised</w:t>
      </w:r>
      <w:proofErr w:type="spellEnd"/>
      <w:r w:rsidR="00961788" w:rsidRPr="00466D75">
        <w:rPr>
          <w:rFonts w:eastAsia="Times New Roman"/>
          <w:lang w:val="en-US"/>
        </w:rPr>
        <w:t xml:space="preserve"> </w:t>
      </w:r>
      <w:r w:rsidR="002C31E4" w:rsidRPr="00466D75">
        <w:rPr>
          <w:rFonts w:eastAsia="Times New Roman"/>
          <w:lang w:val="en-US"/>
        </w:rPr>
        <w:t>hospitality services</w:t>
      </w:r>
      <w:r w:rsidR="00961788" w:rsidRPr="00466D75">
        <w:rPr>
          <w:rFonts w:eastAsia="Times New Roman"/>
          <w:lang w:val="en-US"/>
        </w:rPr>
        <w:t xml:space="preserve"> which has opened in the cosmopolitan capitals of Hong Kong, Kuala Lumpur and Jakarta. The new elevated lounge concept represents a transformative evolution i</w:t>
      </w:r>
      <w:r w:rsidR="00B542D9" w:rsidRPr="00466D75">
        <w:rPr>
          <w:rFonts w:eastAsia="Times New Roman"/>
          <w:lang w:val="en-US"/>
        </w:rPr>
        <w:t>n Plaza Premium g</w:t>
      </w:r>
      <w:r w:rsidR="00961788" w:rsidRPr="00466D75">
        <w:rPr>
          <w:rFonts w:eastAsia="Times New Roman"/>
          <w:lang w:val="en-US"/>
        </w:rPr>
        <w:t xml:space="preserve">roup’s mission </w:t>
      </w:r>
      <w:r w:rsidR="00195D37" w:rsidRPr="00466D75">
        <w:rPr>
          <w:rFonts w:eastAsia="Times New Roman"/>
          <w:lang w:val="en-US"/>
        </w:rPr>
        <w:t>to</w:t>
      </w:r>
      <w:r w:rsidR="00961788" w:rsidRPr="00466D75">
        <w:rPr>
          <w:rFonts w:eastAsia="Times New Roman"/>
          <w:lang w:val="en-US"/>
        </w:rPr>
        <w:t xml:space="preserve"> </w:t>
      </w:r>
      <w:r w:rsidR="00195D37" w:rsidRPr="00466D75">
        <w:rPr>
          <w:rFonts w:eastAsia="Times New Roman"/>
          <w:lang w:val="en-US"/>
        </w:rPr>
        <w:t>make</w:t>
      </w:r>
      <w:r w:rsidR="00A81848" w:rsidRPr="00466D75">
        <w:rPr>
          <w:rFonts w:eastAsia="Times New Roman"/>
          <w:lang w:val="en-US"/>
        </w:rPr>
        <w:t xml:space="preserve"> travel better </w:t>
      </w:r>
      <w:r w:rsidR="00961788" w:rsidRPr="00466D75">
        <w:rPr>
          <w:rFonts w:eastAsia="Times New Roman"/>
          <w:lang w:val="en-US"/>
        </w:rPr>
        <w:t>and</w:t>
      </w:r>
      <w:r w:rsidR="003E7C9C" w:rsidRPr="00466D75">
        <w:rPr>
          <w:rFonts w:eastAsia="Times New Roman"/>
          <w:lang w:val="en-US"/>
        </w:rPr>
        <w:t xml:space="preserve"> </w:t>
      </w:r>
      <w:r w:rsidR="00195D37" w:rsidRPr="00466D75">
        <w:rPr>
          <w:rFonts w:eastAsia="Times New Roman"/>
          <w:lang w:val="en-US"/>
        </w:rPr>
        <w:t>provide</w:t>
      </w:r>
      <w:r w:rsidR="00961788" w:rsidRPr="00466D75">
        <w:rPr>
          <w:rFonts w:eastAsia="Times New Roman"/>
          <w:lang w:val="en-US"/>
        </w:rPr>
        <w:t xml:space="preserve"> sophisticated </w:t>
      </w:r>
      <w:proofErr w:type="spellStart"/>
      <w:r w:rsidR="00961788" w:rsidRPr="00466D75">
        <w:rPr>
          <w:rFonts w:eastAsia="Times New Roman"/>
          <w:lang w:val="en-US"/>
        </w:rPr>
        <w:t>travellers</w:t>
      </w:r>
      <w:proofErr w:type="spellEnd"/>
      <w:r w:rsidR="00961788" w:rsidRPr="00466D75">
        <w:rPr>
          <w:rFonts w:eastAsia="Times New Roman"/>
          <w:lang w:val="en-US"/>
        </w:rPr>
        <w:t xml:space="preserve"> with the ultimate blend of comfort and </w:t>
      </w:r>
      <w:proofErr w:type="spellStart"/>
      <w:r w:rsidR="00961788" w:rsidRPr="00466D75">
        <w:rPr>
          <w:rFonts w:eastAsia="Times New Roman"/>
          <w:lang w:val="en-US"/>
        </w:rPr>
        <w:t>personalised</w:t>
      </w:r>
      <w:proofErr w:type="spellEnd"/>
      <w:r w:rsidR="00961788" w:rsidRPr="00466D75">
        <w:rPr>
          <w:rFonts w:eastAsia="Times New Roman"/>
          <w:lang w:val="en-US"/>
        </w:rPr>
        <w:t xml:space="preserve"> </w:t>
      </w:r>
      <w:r w:rsidR="002C31E4" w:rsidRPr="00466D75">
        <w:rPr>
          <w:rFonts w:eastAsia="Times New Roman"/>
          <w:lang w:val="en-US"/>
        </w:rPr>
        <w:t>hospitality</w:t>
      </w:r>
      <w:r w:rsidR="00961788" w:rsidRPr="00466D75">
        <w:rPr>
          <w:rFonts w:eastAsia="Times New Roman"/>
          <w:lang w:val="en-US"/>
        </w:rPr>
        <w:t>.</w:t>
      </w:r>
    </w:p>
    <w:p w14:paraId="14DF39D3" w14:textId="2B7AD63E" w:rsidR="000E3DC3" w:rsidRDefault="000E3DC3" w:rsidP="6C3E6B13">
      <w:pPr>
        <w:jc w:val="both"/>
        <w:rPr>
          <w:rFonts w:eastAsia="Times New Roman"/>
          <w:lang w:val="en-US"/>
        </w:rPr>
      </w:pPr>
      <w:r w:rsidRPr="59D09A21">
        <w:rPr>
          <w:rFonts w:eastAsia="Times New Roman"/>
          <w:lang w:val="en-US"/>
        </w:rPr>
        <w:t xml:space="preserve">“Ten years ago, we opened </w:t>
      </w:r>
      <w:r w:rsidR="0ADF257F" w:rsidRPr="59D09A21">
        <w:rPr>
          <w:rFonts w:eastAsia="Times New Roman"/>
          <w:lang w:val="en-US"/>
        </w:rPr>
        <w:t xml:space="preserve">our </w:t>
      </w:r>
      <w:r w:rsidRPr="59D09A21">
        <w:rPr>
          <w:rFonts w:eastAsia="Times New Roman"/>
          <w:lang w:val="en-US"/>
        </w:rPr>
        <w:t xml:space="preserve">first lounge at Macau </w:t>
      </w:r>
      <w:r w:rsidR="251D0FE2" w:rsidRPr="59D09A21">
        <w:rPr>
          <w:rFonts w:eastAsia="Times New Roman"/>
          <w:lang w:val="en-US"/>
        </w:rPr>
        <w:t xml:space="preserve">International </w:t>
      </w:r>
      <w:r w:rsidRPr="59D09A21">
        <w:rPr>
          <w:rFonts w:eastAsia="Times New Roman"/>
          <w:lang w:val="en-US"/>
        </w:rPr>
        <w:t xml:space="preserve">Airport. Over the past decade, we have witnessed the growth and evolution of the tourism industry in the city. Today, we are excited to expand in Macau with our new Plaza Premium First. Through the new lounge, we aim to enhance the journeys for </w:t>
      </w:r>
      <w:proofErr w:type="spellStart"/>
      <w:r w:rsidRPr="59D09A21">
        <w:rPr>
          <w:rFonts w:eastAsia="Times New Roman"/>
          <w:lang w:val="en-US"/>
        </w:rPr>
        <w:t>trave</w:t>
      </w:r>
      <w:r w:rsidR="00B542D9">
        <w:rPr>
          <w:rFonts w:eastAsia="Times New Roman"/>
          <w:lang w:val="en-US"/>
        </w:rPr>
        <w:t>l</w:t>
      </w:r>
      <w:r w:rsidRPr="59D09A21">
        <w:rPr>
          <w:rFonts w:eastAsia="Times New Roman"/>
          <w:lang w:val="en-US"/>
        </w:rPr>
        <w:t>lers</w:t>
      </w:r>
      <w:proofErr w:type="spellEnd"/>
      <w:r w:rsidRPr="59D09A21">
        <w:rPr>
          <w:rFonts w:eastAsia="Times New Roman"/>
          <w:lang w:val="en-US"/>
        </w:rPr>
        <w:t xml:space="preserve"> who value </w:t>
      </w:r>
      <w:r w:rsidR="0099402D" w:rsidRPr="59D09A21">
        <w:rPr>
          <w:rFonts w:eastAsia="Times New Roman"/>
          <w:lang w:val="en-US"/>
        </w:rPr>
        <w:t xml:space="preserve">curated </w:t>
      </w:r>
      <w:r w:rsidRPr="59D09A21">
        <w:rPr>
          <w:rFonts w:eastAsia="Times New Roman"/>
          <w:lang w:val="en-US"/>
        </w:rPr>
        <w:t xml:space="preserve">experiences. With the airport expansion plan and the opportunities presented by the Greater Bay Area and China, we believe this is a </w:t>
      </w:r>
      <w:proofErr w:type="spellStart"/>
      <w:r w:rsidRPr="59D09A21">
        <w:rPr>
          <w:rFonts w:eastAsia="Times New Roman"/>
          <w:lang w:val="en-US"/>
        </w:rPr>
        <w:t>favo</w:t>
      </w:r>
      <w:r w:rsidR="0099402D" w:rsidRPr="59D09A21">
        <w:rPr>
          <w:rFonts w:eastAsia="Times New Roman"/>
          <w:lang w:val="en-US"/>
        </w:rPr>
        <w:t>u</w:t>
      </w:r>
      <w:r w:rsidRPr="59D09A21">
        <w:rPr>
          <w:rFonts w:eastAsia="Times New Roman"/>
          <w:lang w:val="en-US"/>
        </w:rPr>
        <w:t>rable</w:t>
      </w:r>
      <w:proofErr w:type="spellEnd"/>
      <w:r w:rsidRPr="59D09A21">
        <w:rPr>
          <w:rFonts w:eastAsia="Times New Roman"/>
          <w:lang w:val="en-US"/>
        </w:rPr>
        <w:t xml:space="preserve"> time for PPG to expand in Macau.” said Mr. Song Hoi-See, Founder and CEO of PPG.</w:t>
      </w:r>
    </w:p>
    <w:p w14:paraId="1950FDE7" w14:textId="53293E84" w:rsidR="000E3DC3" w:rsidRDefault="000E3DC3" w:rsidP="6C3E6B13">
      <w:pPr>
        <w:jc w:val="both"/>
        <w:rPr>
          <w:rFonts w:eastAsia="Times New Roman"/>
          <w:lang w:val="en-US"/>
        </w:rPr>
      </w:pPr>
    </w:p>
    <w:p w14:paraId="545E4BAD" w14:textId="3100795B" w:rsidR="000E3DC3" w:rsidRDefault="000E3DC3" w:rsidP="6C3E6B13">
      <w:pPr>
        <w:jc w:val="both"/>
        <w:rPr>
          <w:rFonts w:eastAsia="Times New Roman"/>
          <w:lang w:val="en-US"/>
        </w:rPr>
      </w:pPr>
      <w:r w:rsidRPr="000E3DC3">
        <w:rPr>
          <w:rFonts w:eastAsia="Times New Roman"/>
          <w:lang w:val="en-US"/>
        </w:rPr>
        <w:t xml:space="preserve">The Plaza Premium First lounge concept transforms and elevates the travel experience with personalized hospitality, made-to-order signature dishes and a cross-brand journey for elite </w:t>
      </w:r>
      <w:proofErr w:type="spellStart"/>
      <w:r w:rsidRPr="000E3DC3">
        <w:rPr>
          <w:rFonts w:eastAsia="Times New Roman"/>
          <w:lang w:val="en-US"/>
        </w:rPr>
        <w:t>travel</w:t>
      </w:r>
      <w:r w:rsidR="00195D37">
        <w:rPr>
          <w:rFonts w:eastAsia="Times New Roman"/>
          <w:lang w:val="en-US"/>
        </w:rPr>
        <w:t>l</w:t>
      </w:r>
      <w:r w:rsidRPr="000E3DC3">
        <w:rPr>
          <w:rFonts w:eastAsia="Times New Roman"/>
          <w:lang w:val="en-US"/>
        </w:rPr>
        <w:t>ers</w:t>
      </w:r>
      <w:proofErr w:type="spellEnd"/>
      <w:r w:rsidRPr="000E3DC3">
        <w:rPr>
          <w:rFonts w:eastAsia="Times New Roman"/>
          <w:lang w:val="en-US"/>
        </w:rPr>
        <w:t xml:space="preserve">. Iconic Macanese delicacies such as the famed Macanese style </w:t>
      </w:r>
      <w:proofErr w:type="spellStart"/>
      <w:r w:rsidRPr="000E3DC3">
        <w:rPr>
          <w:rFonts w:eastAsia="Times New Roman"/>
          <w:lang w:val="en-US"/>
        </w:rPr>
        <w:t>Portugese</w:t>
      </w:r>
      <w:proofErr w:type="spellEnd"/>
      <w:r w:rsidRPr="000E3DC3">
        <w:rPr>
          <w:rFonts w:eastAsia="Times New Roman"/>
          <w:lang w:val="en-US"/>
        </w:rPr>
        <w:t xml:space="preserve"> Chicken, Portuguese egg tart and the classic Pork Chop Bun, </w:t>
      </w:r>
      <w:proofErr w:type="spellStart"/>
      <w:r w:rsidR="00202E88">
        <w:rPr>
          <w:rFonts w:eastAsia="Times New Roman"/>
          <w:lang w:val="en-US"/>
        </w:rPr>
        <w:t>symbolises</w:t>
      </w:r>
      <w:proofErr w:type="spellEnd"/>
      <w:r w:rsidRPr="000E3DC3">
        <w:rPr>
          <w:rFonts w:eastAsia="Times New Roman"/>
          <w:lang w:val="en-US"/>
        </w:rPr>
        <w:t xml:space="preserve"> the “Proudly Local” theme that the Plaza Premium Group has introduced at selected lounges globally to showcase diverse cultures through art, food and local traditions.</w:t>
      </w:r>
    </w:p>
    <w:p w14:paraId="778F6E6E" w14:textId="77777777" w:rsidR="004749B9" w:rsidRDefault="004749B9" w:rsidP="6C3E6B13">
      <w:pPr>
        <w:jc w:val="both"/>
        <w:rPr>
          <w:rFonts w:eastAsia="Times New Roman"/>
          <w:lang w:val="en-US"/>
        </w:rPr>
      </w:pPr>
    </w:p>
    <w:p w14:paraId="676C2836" w14:textId="1D4263E6" w:rsidR="001267F1" w:rsidRDefault="001267F1" w:rsidP="001267F1">
      <w:pPr>
        <w:shd w:val="clear" w:color="auto" w:fill="FFFFFF" w:themeFill="background1"/>
        <w:spacing w:after="225"/>
        <w:jc w:val="both"/>
        <w:rPr>
          <w:rFonts w:eastAsia="Times New Roman"/>
          <w:lang w:val="en-US"/>
        </w:rPr>
      </w:pPr>
      <w:r w:rsidRPr="001267F1">
        <w:rPr>
          <w:rFonts w:eastAsia="Times New Roman"/>
          <w:lang w:val="en-US"/>
        </w:rPr>
        <w:t xml:space="preserve">“As of August 2024, Macau International Airport (MIA) </w:t>
      </w:r>
      <w:r w:rsidRPr="001267F1">
        <w:rPr>
          <w:rFonts w:eastAsia="Times New Roman" w:hint="eastAsia"/>
          <w:lang w:val="en-US"/>
        </w:rPr>
        <w:t>h</w:t>
      </w:r>
      <w:r w:rsidRPr="001267F1">
        <w:rPr>
          <w:rFonts w:eastAsia="Times New Roman"/>
          <w:lang w:val="en-US"/>
        </w:rPr>
        <w:t xml:space="preserve">as welcomed 5.2 million passengers, steadily recovering to 80% </w:t>
      </w:r>
      <w:r w:rsidRPr="001267F1">
        <w:rPr>
          <w:rFonts w:eastAsia="Times New Roman" w:hint="eastAsia"/>
          <w:lang w:val="en-US"/>
        </w:rPr>
        <w:t>o</w:t>
      </w:r>
      <w:r w:rsidRPr="001267F1">
        <w:rPr>
          <w:rFonts w:eastAsia="Times New Roman"/>
          <w:lang w:val="en-US"/>
        </w:rPr>
        <w:t xml:space="preserve">f its 2019 levels. Renowned for exemplary customer service, MIA provides 24/7 specialized staff and efficient check-in processes. We prioritize safety and hygiene while offering diverse transportation options, multilingual support for passengers, and sustainability initiatives that enhance the travel experience. Additionally, MIA has </w:t>
      </w:r>
      <w:r w:rsidRPr="001267F1">
        <w:rPr>
          <w:rFonts w:eastAsia="Times New Roman" w:hint="eastAsia"/>
          <w:lang w:val="en-US"/>
        </w:rPr>
        <w:t>s</w:t>
      </w:r>
      <w:r w:rsidRPr="001267F1">
        <w:rPr>
          <w:rFonts w:eastAsia="Times New Roman"/>
          <w:lang w:val="en-US"/>
        </w:rPr>
        <w:t>uccessfully attained the Airport Customer Experience Accreditation (ACE) from Airport Council International (ACI) for three consecutive years since 2021, underscoring our commitment to improving customer experience. MIA aims to deliver the best airport experience together with our airport partners, including PPG, for this great mission,” said Mr. Chan W</w:t>
      </w:r>
      <w:r w:rsidRPr="001267F1">
        <w:rPr>
          <w:rFonts w:eastAsia="Times New Roman" w:hint="eastAsia"/>
          <w:lang w:val="en-US"/>
        </w:rPr>
        <w:t>e</w:t>
      </w:r>
      <w:r w:rsidRPr="001267F1">
        <w:rPr>
          <w:rFonts w:eastAsia="Times New Roman"/>
          <w:lang w:val="en-US"/>
        </w:rPr>
        <w:t>ng Hong, Chairman of the Executive Committee, Macau International Airport Company Limited (CAM).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335A" w14:paraId="454AE719" w14:textId="77777777" w:rsidTr="00FD335A">
        <w:tc>
          <w:tcPr>
            <w:tcW w:w="9350" w:type="dxa"/>
          </w:tcPr>
          <w:p w14:paraId="6A366EF0" w14:textId="630B5993" w:rsidR="00FD335A" w:rsidRDefault="00FD335A" w:rsidP="00FD335A">
            <w:pPr>
              <w:spacing w:after="225"/>
              <w:jc w:val="center"/>
              <w:rPr>
                <w:rFonts w:eastAsia="Times New Roman"/>
                <w:lang w:val="en-US"/>
              </w:rPr>
            </w:pPr>
            <w:r w:rsidRPr="001C3917">
              <w:rPr>
                <w:rFonts w:ascii="Microsoft GothicNeo Light" w:eastAsia="Microsoft GothicNeo Light" w:hAnsi="Microsoft GothicNeo Light" w:cs="Microsoft GothicNeo Light"/>
                <w:noProof/>
                <w:lang w:val="en-US"/>
              </w:rPr>
              <w:lastRenderedPageBreak/>
              <w:drawing>
                <wp:inline distT="0" distB="0" distL="0" distR="0" wp14:anchorId="45783DCF" wp14:editId="061C5F4B">
                  <wp:extent cx="5607989" cy="252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FM PPF - Lounge bay 3_lower r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7989" cy="2520000"/>
                          </a:xfrm>
                          <a:prstGeom prst="rect">
                            <a:avLst/>
                          </a:prstGeom>
                        </pic:spPr>
                      </pic:pic>
                    </a:graphicData>
                  </a:graphic>
                </wp:inline>
              </w:drawing>
            </w:r>
          </w:p>
        </w:tc>
      </w:tr>
      <w:tr w:rsidR="00FD335A" w14:paraId="716D0592" w14:textId="77777777" w:rsidTr="00FD335A">
        <w:tc>
          <w:tcPr>
            <w:tcW w:w="9350" w:type="dxa"/>
          </w:tcPr>
          <w:p w14:paraId="659071DD" w14:textId="2F0895D3" w:rsidR="00FD335A" w:rsidRPr="00FD335A" w:rsidRDefault="00FD335A" w:rsidP="00FD335A">
            <w:pPr>
              <w:pStyle w:val="ListParagraph"/>
              <w:ind w:left="714" w:firstLineChars="0" w:firstLine="0"/>
              <w:jc w:val="center"/>
              <w:rPr>
                <w:rFonts w:ascii="Arial" w:eastAsia="Times New Roman" w:hAnsi="Arial" w:cs="Arial"/>
                <w:kern w:val="0"/>
                <w:sz w:val="20"/>
              </w:rPr>
            </w:pPr>
            <w:r w:rsidRPr="002657AD">
              <w:rPr>
                <w:rFonts w:ascii="Arial" w:eastAsia="Times New Roman" w:hAnsi="Arial" w:cs="Arial"/>
                <w:kern w:val="0"/>
                <w:sz w:val="20"/>
              </w:rPr>
              <w:t>Plaza Premium First Lounge Bay</w:t>
            </w:r>
          </w:p>
        </w:tc>
      </w:tr>
    </w:tbl>
    <w:p w14:paraId="16FF2C13" w14:textId="77777777" w:rsidR="00FD335A" w:rsidRPr="001267F1" w:rsidRDefault="00FD335A" w:rsidP="001267F1">
      <w:pPr>
        <w:shd w:val="clear" w:color="auto" w:fill="FFFFFF" w:themeFill="background1"/>
        <w:spacing w:after="225"/>
        <w:jc w:val="both"/>
        <w:rPr>
          <w:rFonts w:eastAsia="Times New Roman"/>
          <w:lang w:val="en-US"/>
        </w:rPr>
      </w:pPr>
    </w:p>
    <w:p w14:paraId="2AEFB165" w14:textId="77777777" w:rsidR="00125D1D" w:rsidRDefault="00125D1D" w:rsidP="6C3E6B13">
      <w:pPr>
        <w:jc w:val="both"/>
        <w:rPr>
          <w:rFonts w:eastAsia="Times New Roman"/>
          <w:lang w:val="en-US"/>
        </w:rPr>
      </w:pPr>
    </w:p>
    <w:p w14:paraId="3F23B2D1" w14:textId="3C35EECD" w:rsidR="004B407C" w:rsidRPr="004B407C" w:rsidRDefault="004B407C" w:rsidP="004B407C">
      <w:pPr>
        <w:jc w:val="both"/>
        <w:rPr>
          <w:rFonts w:eastAsia="Times New Roman"/>
          <w:lang w:val="en-US"/>
        </w:rPr>
      </w:pPr>
      <w:r w:rsidRPr="004B407C">
        <w:rPr>
          <w:rFonts w:eastAsia="Times New Roman"/>
          <w:lang w:val="en-US"/>
        </w:rPr>
        <w:t xml:space="preserve">Acting Director of Macao Government Tourism Office, Cheng </w:t>
      </w:r>
      <w:proofErr w:type="spellStart"/>
      <w:r w:rsidRPr="004B407C">
        <w:rPr>
          <w:rFonts w:eastAsia="Times New Roman"/>
          <w:lang w:val="en-US"/>
        </w:rPr>
        <w:t>Wai</w:t>
      </w:r>
      <w:proofErr w:type="spellEnd"/>
      <w:r w:rsidRPr="004B407C">
        <w:rPr>
          <w:rFonts w:eastAsia="Times New Roman"/>
          <w:lang w:val="en-US"/>
        </w:rPr>
        <w:t xml:space="preserve"> Tong expressed, “It is to our great delight that Plaza Premium Group inaugurates its fourth Plaza Premium First in the world at Macau International Airport. It speaks to the positive outlook that Plaza Premium Group embraces about the future of tourism in Macao. Plaza Premium First serves delicacies in Macao’s signature style, which is set to elevate travelers’ overall experience. Their remarkable services will support Macao’s tourism industry as it progresses towards greater diversity and sustainability.”</w:t>
      </w:r>
    </w:p>
    <w:p w14:paraId="35DE1283" w14:textId="77777777" w:rsidR="00154D73" w:rsidRPr="001E597A" w:rsidRDefault="00154D73" w:rsidP="0081342B">
      <w:pPr>
        <w:jc w:val="both"/>
        <w:rPr>
          <w:shd w:val="clear" w:color="auto" w:fill="FFFFFF"/>
          <w:lang w:val="en-US"/>
        </w:rPr>
      </w:pPr>
    </w:p>
    <w:p w14:paraId="622A91B0" w14:textId="1688E83F" w:rsidR="00D5089C" w:rsidRDefault="0081342B" w:rsidP="008B0DF0">
      <w:pPr>
        <w:jc w:val="both"/>
        <w:rPr>
          <w:vertAlign w:val="superscript"/>
        </w:rPr>
      </w:pPr>
      <w:r w:rsidRPr="001E597A">
        <w:rPr>
          <w:rFonts w:eastAsia="Times New Roman"/>
          <w:lang w:val="en-US"/>
        </w:rPr>
        <w:t xml:space="preserve">With </w:t>
      </w:r>
      <w:r w:rsidR="00CE24CA" w:rsidRPr="001E597A">
        <w:rPr>
          <w:rFonts w:eastAsia="Times New Roman"/>
          <w:lang w:val="en-US"/>
        </w:rPr>
        <w:t xml:space="preserve">a </w:t>
      </w:r>
      <w:r w:rsidRPr="001E597A">
        <w:rPr>
          <w:rFonts w:eastAsia="Times New Roman"/>
          <w:lang w:val="en-US"/>
        </w:rPr>
        <w:t xml:space="preserve">solid presence in the Greater Bay Area market, the opening of Plaza Premium First in Macau is a key component </w:t>
      </w:r>
      <w:r w:rsidR="00CE24CA" w:rsidRPr="001E597A">
        <w:rPr>
          <w:rFonts w:eastAsia="Times New Roman"/>
          <w:lang w:val="en-US"/>
        </w:rPr>
        <w:t xml:space="preserve">of </w:t>
      </w:r>
      <w:r w:rsidRPr="001E597A">
        <w:rPr>
          <w:rFonts w:eastAsia="Times New Roman"/>
          <w:lang w:val="en-US"/>
        </w:rPr>
        <w:t>the company’s Greater China business transformation strategy, as well as the Group’s expansion plan in North Asia.</w:t>
      </w:r>
      <w:r w:rsidR="005D1A3F" w:rsidRPr="001E597A">
        <w:rPr>
          <w:rFonts w:eastAsia="Times New Roman"/>
          <w:lang w:val="en-US"/>
        </w:rPr>
        <w:t xml:space="preserve"> </w:t>
      </w:r>
      <w:r w:rsidR="008B0DF0" w:rsidRPr="001E597A">
        <w:rPr>
          <w:rFonts w:eastAsia="Times New Roman"/>
          <w:lang w:val="en-US"/>
        </w:rPr>
        <w:t>This project aligns well with Macau Airport’s expansion strategy, which aims to increase its annual passenger capacity to 13 million by 2029, and contributes to the tourism development of the Greater Bay Area. According to the International Air Transport Association (IATA), the Greater Bay Area, comprising Macau, is projected to see 387 million passenger trips by 2030."</w:t>
      </w:r>
      <w:r w:rsidR="008B0DF0" w:rsidRPr="001E597A">
        <w:t xml:space="preserve"> </w:t>
      </w:r>
      <w:r w:rsidR="001609FA">
        <w:rPr>
          <w:vertAlign w:val="superscript"/>
        </w:rPr>
        <w:t>1</w:t>
      </w:r>
      <w:r w:rsidR="00A83691" w:rsidRPr="001E597A">
        <w:rPr>
          <w:vertAlign w:val="superscript"/>
        </w:rPr>
        <w:t xml:space="preserve"> </w:t>
      </w:r>
    </w:p>
    <w:p w14:paraId="11B65338" w14:textId="77777777" w:rsidR="00D5089C" w:rsidRDefault="00D5089C" w:rsidP="008B0DF0">
      <w:pPr>
        <w:jc w:val="both"/>
        <w:rPr>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089C" w14:paraId="50395F8C" w14:textId="77777777" w:rsidTr="00D5089C">
        <w:tc>
          <w:tcPr>
            <w:tcW w:w="4675" w:type="dxa"/>
          </w:tcPr>
          <w:p w14:paraId="05475DBF" w14:textId="3F2A0232" w:rsidR="00D5089C" w:rsidRDefault="00D5089C" w:rsidP="00D5089C">
            <w:pPr>
              <w:jc w:val="center"/>
              <w:rPr>
                <w:vertAlign w:val="superscript"/>
              </w:rPr>
            </w:pPr>
            <w:r>
              <w:rPr>
                <w:noProof/>
                <w:vertAlign w:val="superscript"/>
                <w:lang w:val="en-US"/>
              </w:rPr>
              <w:lastRenderedPageBreak/>
              <w:drawing>
                <wp:inline distT="0" distB="0" distL="0" distR="0" wp14:anchorId="49A30796" wp14:editId="6E7CB58F">
                  <wp:extent cx="2711450" cy="179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M PPF bar.png"/>
                          <pic:cNvPicPr/>
                        </pic:nvPicPr>
                        <pic:blipFill rotWithShape="1">
                          <a:blip r:embed="rId13" cstate="print">
                            <a:extLst>
                              <a:ext uri="{28A0092B-C50C-407E-A947-70E740481C1C}">
                                <a14:useLocalDpi xmlns:a14="http://schemas.microsoft.com/office/drawing/2010/main" val="0"/>
                              </a:ext>
                            </a:extLst>
                          </a:blip>
                          <a:srcRect l="449" t="18619" r="3611" b="30830"/>
                          <a:stretch/>
                        </pic:blipFill>
                        <pic:spPr bwMode="auto">
                          <a:xfrm>
                            <a:off x="0" y="0"/>
                            <a:ext cx="2712068"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DE408FC" w14:textId="2DDF2ACD" w:rsidR="00D5089C" w:rsidRDefault="00D5089C" w:rsidP="00D5089C">
            <w:pPr>
              <w:jc w:val="center"/>
              <w:rPr>
                <w:vertAlign w:val="superscript"/>
              </w:rPr>
            </w:pPr>
            <w:r>
              <w:rPr>
                <w:noProof/>
                <w:vertAlign w:val="superscript"/>
                <w:lang w:val="en-US"/>
              </w:rPr>
              <w:drawing>
                <wp:inline distT="0" distB="0" distL="0" distR="0" wp14:anchorId="6579D50F" wp14:editId="6D99459A">
                  <wp:extent cx="2700000" cy="1800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FM PPF - Dining are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D5089C" w14:paraId="6A90F822" w14:textId="77777777" w:rsidTr="00D5089C">
        <w:tc>
          <w:tcPr>
            <w:tcW w:w="4675" w:type="dxa"/>
          </w:tcPr>
          <w:p w14:paraId="441359F2" w14:textId="3A49760E" w:rsidR="00D5089C" w:rsidRDefault="00D5089C" w:rsidP="00D5089C">
            <w:pPr>
              <w:jc w:val="center"/>
              <w:rPr>
                <w:vertAlign w:val="superscript"/>
              </w:rPr>
            </w:pPr>
            <w:r w:rsidRPr="002657AD">
              <w:rPr>
                <w:rFonts w:eastAsia="Times New Roman" w:hint="eastAsia"/>
                <w:sz w:val="20"/>
                <w:lang w:val="en-US"/>
              </w:rPr>
              <w:t>P</w:t>
            </w:r>
            <w:r w:rsidRPr="002657AD">
              <w:rPr>
                <w:rFonts w:eastAsia="Times New Roman"/>
                <w:sz w:val="20"/>
                <w:lang w:val="en-US"/>
              </w:rPr>
              <w:t>laza Premium First Bar</w:t>
            </w:r>
          </w:p>
        </w:tc>
        <w:tc>
          <w:tcPr>
            <w:tcW w:w="4675" w:type="dxa"/>
          </w:tcPr>
          <w:p w14:paraId="356E7BD2" w14:textId="4D0FC11D" w:rsidR="00D5089C" w:rsidRDefault="00D5089C" w:rsidP="00D5089C">
            <w:pPr>
              <w:jc w:val="center"/>
              <w:rPr>
                <w:vertAlign w:val="superscript"/>
              </w:rPr>
            </w:pPr>
            <w:r w:rsidRPr="002657AD">
              <w:rPr>
                <w:rFonts w:eastAsia="Times New Roman"/>
                <w:sz w:val="20"/>
                <w:lang w:val="en-US"/>
              </w:rPr>
              <w:t xml:space="preserve">Plaza Premium First </w:t>
            </w:r>
            <w:r w:rsidRPr="002657AD">
              <w:rPr>
                <w:rFonts w:eastAsia="Times New Roman" w:hint="eastAsia"/>
                <w:sz w:val="20"/>
                <w:lang w:val="en-US"/>
              </w:rPr>
              <w:t>D</w:t>
            </w:r>
            <w:r w:rsidRPr="002657AD">
              <w:rPr>
                <w:rFonts w:eastAsia="Times New Roman"/>
                <w:sz w:val="20"/>
                <w:lang w:val="en-US"/>
              </w:rPr>
              <w:t>inning Zone</w:t>
            </w:r>
          </w:p>
        </w:tc>
      </w:tr>
    </w:tbl>
    <w:p w14:paraId="2AFD6DC9" w14:textId="77777777" w:rsidR="00D5089C" w:rsidRDefault="00D5089C" w:rsidP="00285781">
      <w:pPr>
        <w:rPr>
          <w:vertAlign w:val="superscript"/>
        </w:rPr>
      </w:pPr>
    </w:p>
    <w:p w14:paraId="629671FD" w14:textId="77777777" w:rsidR="00496EE8" w:rsidRDefault="00496EE8" w:rsidP="00285781">
      <w:pPr>
        <w:rPr>
          <w:rFonts w:eastAsia="Times New Roman"/>
          <w:bCs/>
          <w:i/>
          <w:color w:val="333333"/>
          <w:sz w:val="20"/>
          <w:szCs w:val="20"/>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6EE8" w14:paraId="3441CFAA" w14:textId="77777777" w:rsidTr="000269F8">
        <w:tc>
          <w:tcPr>
            <w:tcW w:w="9350" w:type="dxa"/>
          </w:tcPr>
          <w:p w14:paraId="184BEFF9" w14:textId="4659F277" w:rsidR="00496EE8" w:rsidRDefault="000269F8" w:rsidP="000269F8">
            <w:pPr>
              <w:jc w:val="center"/>
              <w:rPr>
                <w:rFonts w:eastAsia="Times New Roman"/>
                <w:bCs/>
                <w:i/>
                <w:color w:val="333333"/>
                <w:sz w:val="20"/>
                <w:szCs w:val="20"/>
              </w:rPr>
            </w:pPr>
            <w:r>
              <w:rPr>
                <w:rFonts w:eastAsia="Times New Roman"/>
                <w:bCs/>
                <w:i/>
                <w:noProof/>
                <w:color w:val="333333"/>
                <w:sz w:val="20"/>
                <w:szCs w:val="20"/>
                <w:lang w:val="en-US"/>
              </w:rPr>
              <w:drawing>
                <wp:inline distT="0" distB="0" distL="0" distR="0" wp14:anchorId="03B78B49" wp14:editId="056B7300">
                  <wp:extent cx="3782425" cy="252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fif"/>
                          <pic:cNvPicPr/>
                        </pic:nvPicPr>
                        <pic:blipFill>
                          <a:blip r:embed="rId15">
                            <a:extLst>
                              <a:ext uri="{28A0092B-C50C-407E-A947-70E740481C1C}">
                                <a14:useLocalDpi xmlns:a14="http://schemas.microsoft.com/office/drawing/2010/main" val="0"/>
                              </a:ext>
                            </a:extLst>
                          </a:blip>
                          <a:stretch>
                            <a:fillRect/>
                          </a:stretch>
                        </pic:blipFill>
                        <pic:spPr>
                          <a:xfrm>
                            <a:off x="0" y="0"/>
                            <a:ext cx="3782425" cy="2520000"/>
                          </a:xfrm>
                          <a:prstGeom prst="rect">
                            <a:avLst/>
                          </a:prstGeom>
                        </pic:spPr>
                      </pic:pic>
                    </a:graphicData>
                  </a:graphic>
                </wp:inline>
              </w:drawing>
            </w:r>
          </w:p>
        </w:tc>
      </w:tr>
      <w:tr w:rsidR="00496EE8" w14:paraId="37D7A222" w14:textId="77777777" w:rsidTr="000269F8">
        <w:tc>
          <w:tcPr>
            <w:tcW w:w="9350" w:type="dxa"/>
          </w:tcPr>
          <w:p w14:paraId="5BC88D0A" w14:textId="01EFA990" w:rsidR="00496EE8" w:rsidRPr="00C00FD9" w:rsidRDefault="00496EE8" w:rsidP="00FC273C">
            <w:pPr>
              <w:spacing w:before="100" w:beforeAutospacing="1" w:after="100" w:afterAutospacing="1"/>
              <w:jc w:val="center"/>
              <w:rPr>
                <w:rFonts w:ascii="Segoe UI" w:eastAsia="Times New Roman" w:hAnsi="Segoe UI" w:cs="Segoe UI"/>
                <w:sz w:val="21"/>
                <w:szCs w:val="21"/>
                <w:lang w:val="en-US"/>
              </w:rPr>
            </w:pPr>
            <w:r w:rsidRPr="00496EE8">
              <w:rPr>
                <w:rFonts w:ascii="Segoe UI" w:eastAsia="Times New Roman" w:hAnsi="Segoe UI" w:cs="Segoe UI"/>
                <w:sz w:val="21"/>
                <w:szCs w:val="21"/>
                <w:lang w:val="en-US"/>
              </w:rPr>
              <w:t xml:space="preserve">Mr. Song Hoi-See, Founder and CEO of Plaza Premium Group presented a unique set of original </w:t>
            </w:r>
            <w:proofErr w:type="spellStart"/>
            <w:r w:rsidRPr="00496EE8">
              <w:rPr>
                <w:rFonts w:ascii="Segoe UI" w:eastAsia="Times New Roman" w:hAnsi="Segoe UI" w:cs="Segoe UI"/>
                <w:sz w:val="21"/>
                <w:szCs w:val="21"/>
                <w:lang w:val="en-US"/>
              </w:rPr>
              <w:t>watercolour</w:t>
            </w:r>
            <w:proofErr w:type="spellEnd"/>
            <w:r w:rsidRPr="00496EE8">
              <w:rPr>
                <w:rFonts w:ascii="Segoe UI" w:eastAsia="Times New Roman" w:hAnsi="Segoe UI" w:cs="Segoe UI"/>
                <w:sz w:val="21"/>
                <w:szCs w:val="21"/>
                <w:lang w:val="en-US"/>
              </w:rPr>
              <w:t xml:space="preserve"> art depicting the destination highlights of Macau to </w:t>
            </w:r>
            <w:r w:rsidR="001518B5" w:rsidRPr="001518B5">
              <w:rPr>
                <w:rFonts w:eastAsia="Times New Roman"/>
                <w:sz w:val="20"/>
              </w:rPr>
              <w:t>Mr. Chan Weng Hong, Chairman of the Executive Committee of Macau International Airport Company Limited</w:t>
            </w:r>
            <w:r w:rsidR="001518B5" w:rsidRPr="001518B5">
              <w:rPr>
                <w:rFonts w:eastAsia="Times New Roman"/>
                <w:sz w:val="20"/>
              </w:rPr>
              <w:t xml:space="preserve"> and</w:t>
            </w:r>
            <w:r w:rsidR="001518B5" w:rsidRPr="001518B5">
              <w:rPr>
                <w:rFonts w:eastAsia="Times New Roman"/>
                <w:sz w:val="20"/>
              </w:rPr>
              <w:t xml:space="preserve"> Mr. Cheng </w:t>
            </w:r>
            <w:proofErr w:type="spellStart"/>
            <w:r w:rsidR="001518B5" w:rsidRPr="001518B5">
              <w:rPr>
                <w:rFonts w:eastAsia="Times New Roman"/>
                <w:sz w:val="20"/>
              </w:rPr>
              <w:t>Wai</w:t>
            </w:r>
            <w:proofErr w:type="spellEnd"/>
            <w:r w:rsidR="001518B5" w:rsidRPr="001518B5">
              <w:rPr>
                <w:rFonts w:eastAsia="Times New Roman"/>
                <w:sz w:val="20"/>
              </w:rPr>
              <w:t xml:space="preserve"> Tong, Acting Director of Macao Government Tourism Office</w:t>
            </w:r>
            <w:r w:rsidR="001518B5" w:rsidRPr="001518B5">
              <w:rPr>
                <w:rFonts w:eastAsia="Times New Roman"/>
                <w:sz w:val="20"/>
              </w:rPr>
              <w:t>.</w:t>
            </w:r>
            <w:r w:rsidRPr="00496EE8">
              <w:rPr>
                <w:rFonts w:ascii="Segoe UI" w:eastAsia="Times New Roman" w:hAnsi="Segoe UI" w:cs="Segoe UI"/>
                <w:sz w:val="21"/>
                <w:szCs w:val="21"/>
                <w:lang w:val="en-US"/>
              </w:rPr>
              <w:t xml:space="preserve">The artwork was created by Ada Zhang, a famous young local artist from Macau who is the Director of Macau Contemporary </w:t>
            </w:r>
            <w:proofErr w:type="spellStart"/>
            <w:r w:rsidRPr="00496EE8">
              <w:rPr>
                <w:rFonts w:ascii="Segoe UI" w:eastAsia="Times New Roman" w:hAnsi="Segoe UI" w:cs="Segoe UI"/>
                <w:sz w:val="21"/>
                <w:szCs w:val="21"/>
                <w:lang w:val="en-US"/>
              </w:rPr>
              <w:t>Watercolour</w:t>
            </w:r>
            <w:proofErr w:type="spellEnd"/>
            <w:r w:rsidRPr="00496EE8">
              <w:rPr>
                <w:rFonts w:ascii="Segoe UI" w:eastAsia="Times New Roman" w:hAnsi="Segoe UI" w:cs="Segoe UI"/>
                <w:sz w:val="21"/>
                <w:szCs w:val="21"/>
                <w:lang w:val="en-US"/>
              </w:rPr>
              <w:t xml:space="preserve"> Artists Association</w:t>
            </w:r>
            <w:r w:rsidR="00C00FD9">
              <w:rPr>
                <w:rFonts w:ascii="Segoe UI" w:eastAsia="Times New Roman" w:hAnsi="Segoe UI" w:cs="Segoe UI"/>
                <w:sz w:val="21"/>
                <w:szCs w:val="21"/>
                <w:lang w:val="en-US"/>
              </w:rPr>
              <w:t xml:space="preserve">. </w:t>
            </w:r>
            <w:r w:rsidR="002739BD">
              <w:rPr>
                <w:rFonts w:ascii="Segoe UI" w:eastAsia="Times New Roman" w:hAnsi="Segoe UI" w:cs="Segoe UI"/>
                <w:sz w:val="21"/>
                <w:szCs w:val="21"/>
                <w:lang w:val="en-US"/>
              </w:rPr>
              <w:t xml:space="preserve"> </w:t>
            </w:r>
            <w:r w:rsidR="002739BD">
              <w:rPr>
                <w:rFonts w:ascii="Segoe UI" w:eastAsia="Times New Roman" w:hAnsi="Segoe UI" w:cs="Segoe UI"/>
                <w:sz w:val="21"/>
                <w:szCs w:val="21"/>
                <w:lang w:val="en-US"/>
              </w:rPr>
              <w:br/>
            </w:r>
            <w:r w:rsidR="002739BD">
              <w:rPr>
                <w:rFonts w:ascii="Segoe UI" w:eastAsia="Times New Roman" w:hAnsi="Segoe UI" w:cs="Segoe UI"/>
                <w:sz w:val="21"/>
                <w:szCs w:val="21"/>
                <w:lang w:val="en-US"/>
              </w:rPr>
              <w:br/>
              <w:t xml:space="preserve">(Left to right: </w:t>
            </w:r>
            <w:r w:rsidR="002739BD" w:rsidRPr="001518B5">
              <w:rPr>
                <w:rFonts w:eastAsia="Times New Roman"/>
                <w:sz w:val="20"/>
              </w:rPr>
              <w:t xml:space="preserve">Mr. Cheng </w:t>
            </w:r>
            <w:proofErr w:type="spellStart"/>
            <w:r w:rsidR="002739BD" w:rsidRPr="001518B5">
              <w:rPr>
                <w:rFonts w:eastAsia="Times New Roman"/>
                <w:sz w:val="20"/>
              </w:rPr>
              <w:t>Wai</w:t>
            </w:r>
            <w:proofErr w:type="spellEnd"/>
            <w:r w:rsidR="002739BD" w:rsidRPr="001518B5">
              <w:rPr>
                <w:rFonts w:eastAsia="Times New Roman"/>
                <w:sz w:val="20"/>
              </w:rPr>
              <w:t xml:space="preserve"> Tong</w:t>
            </w:r>
            <w:r w:rsidR="002739BD">
              <w:rPr>
                <w:rFonts w:eastAsia="Times New Roman"/>
                <w:sz w:val="20"/>
              </w:rPr>
              <w:t xml:space="preserve"> ; </w:t>
            </w:r>
            <w:r w:rsidR="002739BD" w:rsidRPr="00496EE8">
              <w:rPr>
                <w:rFonts w:ascii="Segoe UI" w:eastAsia="Times New Roman" w:hAnsi="Segoe UI" w:cs="Segoe UI"/>
                <w:sz w:val="21"/>
                <w:szCs w:val="21"/>
                <w:lang w:val="en-US"/>
              </w:rPr>
              <w:t>Mr. Song Hoi-See</w:t>
            </w:r>
            <w:r w:rsidR="002739BD">
              <w:rPr>
                <w:rFonts w:ascii="Segoe UI" w:eastAsia="Times New Roman" w:hAnsi="Segoe UI" w:cs="Segoe UI"/>
                <w:sz w:val="21"/>
                <w:szCs w:val="21"/>
                <w:lang w:val="en-US"/>
              </w:rPr>
              <w:t xml:space="preserve"> ; </w:t>
            </w:r>
            <w:r w:rsidR="002739BD" w:rsidRPr="001518B5">
              <w:rPr>
                <w:rFonts w:eastAsia="Times New Roman"/>
                <w:sz w:val="20"/>
              </w:rPr>
              <w:t>Mr. Chan Weng Hong</w:t>
            </w:r>
            <w:r w:rsidR="002739BD">
              <w:rPr>
                <w:rFonts w:eastAsia="Times New Roman"/>
                <w:sz w:val="20"/>
              </w:rPr>
              <w:t>)</w:t>
            </w:r>
          </w:p>
        </w:tc>
      </w:tr>
      <w:tr w:rsidR="006915E7" w14:paraId="0A273643" w14:textId="77777777" w:rsidTr="000269F8">
        <w:tc>
          <w:tcPr>
            <w:tcW w:w="9350" w:type="dxa"/>
          </w:tcPr>
          <w:p w14:paraId="351F3B00" w14:textId="3302B276" w:rsidR="006915E7" w:rsidRPr="00496EE8" w:rsidRDefault="000269F8" w:rsidP="000269F8">
            <w:pPr>
              <w:spacing w:before="100" w:beforeAutospacing="1" w:after="100" w:afterAutospacing="1"/>
              <w:jc w:val="center"/>
              <w:rPr>
                <w:rFonts w:ascii="Segoe UI" w:eastAsia="Times New Roman" w:hAnsi="Segoe UI" w:cs="Segoe UI"/>
                <w:sz w:val="21"/>
                <w:szCs w:val="21"/>
                <w:lang w:val="en-US"/>
              </w:rPr>
            </w:pPr>
            <w:r>
              <w:rPr>
                <w:rFonts w:ascii="Segoe UI" w:eastAsia="Times New Roman" w:hAnsi="Segoe UI" w:cs="Segoe UI"/>
                <w:noProof/>
                <w:sz w:val="21"/>
                <w:szCs w:val="21"/>
                <w:lang w:val="en-US"/>
              </w:rPr>
              <w:lastRenderedPageBreak/>
              <w:drawing>
                <wp:inline distT="0" distB="0" distL="0" distR="0" wp14:anchorId="09851A22" wp14:editId="27E91943">
                  <wp:extent cx="3965568"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p_c4cd0a97-53c1-4d89-a946-6f17fc9256a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5568" cy="2520000"/>
                          </a:xfrm>
                          <a:prstGeom prst="rect">
                            <a:avLst/>
                          </a:prstGeom>
                        </pic:spPr>
                      </pic:pic>
                    </a:graphicData>
                  </a:graphic>
                </wp:inline>
              </w:drawing>
            </w:r>
          </w:p>
        </w:tc>
      </w:tr>
    </w:tbl>
    <w:p w14:paraId="5048AE34" w14:textId="77777777" w:rsidR="00496EE8" w:rsidRDefault="00496EE8" w:rsidP="00285781">
      <w:pPr>
        <w:rPr>
          <w:rFonts w:eastAsia="Times New Roman"/>
          <w:bCs/>
          <w:i/>
          <w:color w:val="333333"/>
          <w:sz w:val="20"/>
          <w:szCs w:val="20"/>
        </w:rPr>
      </w:pPr>
    </w:p>
    <w:p w14:paraId="566B6CBF" w14:textId="409FDF5C" w:rsidR="00B55D5D" w:rsidRPr="00DF23FE" w:rsidRDefault="00B55D5D" w:rsidP="00285781">
      <w:pPr>
        <w:rPr>
          <w:rFonts w:eastAsia="Times New Roman"/>
          <w:bCs/>
          <w:i/>
          <w:color w:val="333333"/>
          <w:sz w:val="20"/>
          <w:szCs w:val="20"/>
        </w:rPr>
      </w:pPr>
      <w:r w:rsidRPr="001E597A">
        <w:rPr>
          <w:rFonts w:eastAsia="Times New Roman"/>
          <w:bCs/>
          <w:i/>
          <w:color w:val="333333"/>
          <w:sz w:val="20"/>
          <w:szCs w:val="20"/>
        </w:rPr>
        <w:t xml:space="preserve">Reference: </w:t>
      </w:r>
    </w:p>
    <w:p w14:paraId="7311CEA8" w14:textId="57597EC7" w:rsidR="00B55D5D" w:rsidRPr="001E597A" w:rsidRDefault="001609FA" w:rsidP="00747577">
      <w:pPr>
        <w:shd w:val="clear" w:color="auto" w:fill="FFFFFF" w:themeFill="background1"/>
        <w:spacing w:after="225"/>
        <w:jc w:val="both"/>
        <w:rPr>
          <w:rFonts w:eastAsia="Times New Roman"/>
          <w:i/>
          <w:color w:val="333333"/>
          <w:sz w:val="20"/>
          <w:szCs w:val="20"/>
        </w:rPr>
      </w:pPr>
      <w:r>
        <w:rPr>
          <w:rFonts w:eastAsia="Times New Roman"/>
          <w:i/>
          <w:color w:val="333333"/>
          <w:sz w:val="20"/>
          <w:szCs w:val="20"/>
        </w:rPr>
        <w:t>1</w:t>
      </w:r>
      <w:r w:rsidR="00DF23FE" w:rsidRPr="00DF23FE">
        <w:rPr>
          <w:rFonts w:eastAsia="Times New Roman"/>
          <w:i/>
          <w:color w:val="333333"/>
          <w:sz w:val="20"/>
          <w:szCs w:val="20"/>
        </w:rPr>
        <w:t xml:space="preserve"> </w:t>
      </w:r>
      <w:r w:rsidR="00B55D5D" w:rsidRPr="001E597A">
        <w:rPr>
          <w:rFonts w:eastAsia="Times New Roman"/>
          <w:i/>
          <w:color w:val="333333"/>
          <w:sz w:val="20"/>
          <w:szCs w:val="20"/>
        </w:rPr>
        <w:t xml:space="preserve">- </w:t>
      </w:r>
      <w:hyperlink r:id="rId17" w:history="1">
        <w:r w:rsidR="00B55D5D" w:rsidRPr="001E597A">
          <w:rPr>
            <w:rStyle w:val="Hyperlink"/>
            <w:i/>
            <w:sz w:val="20"/>
            <w:szCs w:val="20"/>
          </w:rPr>
          <w:t>Macau International Airport expansion to kick off in 2024 (macaonews.org)</w:t>
        </w:r>
      </w:hyperlink>
    </w:p>
    <w:p w14:paraId="05A54D1D" w14:textId="36FDDDBF" w:rsidR="00B55D5D" w:rsidRPr="00CE24CA" w:rsidRDefault="00B55D5D" w:rsidP="00747577">
      <w:pPr>
        <w:shd w:val="clear" w:color="auto" w:fill="FFFFFF" w:themeFill="background1"/>
        <w:spacing w:after="225"/>
        <w:jc w:val="both"/>
        <w:rPr>
          <w:rFonts w:eastAsia="Times New Roman"/>
          <w:color w:val="333333"/>
        </w:rPr>
      </w:pPr>
    </w:p>
    <w:p w14:paraId="5D7078C8" w14:textId="77777777" w:rsidR="00D36DCF" w:rsidRPr="00EB0F91" w:rsidRDefault="00D36DCF" w:rsidP="00D36DCF">
      <w:pPr>
        <w:shd w:val="clear" w:color="auto" w:fill="FFFFFF"/>
        <w:spacing w:after="225"/>
        <w:jc w:val="center"/>
        <w:rPr>
          <w:rFonts w:eastAsia="Times New Roman"/>
          <w:color w:val="333333"/>
        </w:rPr>
      </w:pPr>
      <w:r w:rsidRPr="00EB0F91">
        <w:rPr>
          <w:rFonts w:eastAsia="Times New Roman"/>
          <w:color w:val="333333"/>
        </w:rPr>
        <w:t>-End-</w:t>
      </w:r>
    </w:p>
    <w:p w14:paraId="3ED6749C" w14:textId="2D727F65" w:rsidR="00F15A73" w:rsidRDefault="00F15A73">
      <w:pPr>
        <w:rPr>
          <w:rFonts w:eastAsia="Times New Roman"/>
          <w:color w:val="333333"/>
        </w:rPr>
      </w:pPr>
      <w:r>
        <w:rPr>
          <w:rFonts w:eastAsia="Times New Roman"/>
          <w:color w:val="333333"/>
        </w:rPr>
        <w:br w:type="page"/>
      </w:r>
    </w:p>
    <w:p w14:paraId="44446A5A" w14:textId="1AB55DED" w:rsidR="00D36DCF" w:rsidRPr="00EB0F91" w:rsidRDefault="00D36DCF" w:rsidP="00D36DCF">
      <w:pPr>
        <w:pBdr>
          <w:top w:val="nil"/>
          <w:left w:val="nil"/>
          <w:bottom w:val="nil"/>
          <w:right w:val="nil"/>
          <w:between w:val="nil"/>
        </w:pBdr>
        <w:spacing w:before="120" w:after="120" w:line="360" w:lineRule="auto"/>
      </w:pPr>
      <w:r w:rsidRPr="00EB0F91">
        <w:rPr>
          <w:rFonts w:eastAsia="Times New Roman"/>
          <w:color w:val="333333"/>
        </w:rPr>
        <w:lastRenderedPageBreak/>
        <w:t>For more details and booking, please visit</w:t>
      </w:r>
      <w:proofErr w:type="gramStart"/>
      <w:r w:rsidRPr="00EB0F91">
        <w:rPr>
          <w:rFonts w:eastAsia="Times New Roman"/>
          <w:color w:val="333333"/>
        </w:rPr>
        <w:t>:</w:t>
      </w:r>
      <w:proofErr w:type="gramEnd"/>
      <w:r w:rsidRPr="00EB0F91">
        <w:rPr>
          <w:rFonts w:eastAsia="Microsoft YaHei"/>
          <w:color w:val="000000"/>
        </w:rPr>
        <w:br/>
      </w:r>
      <w:hyperlink r:id="rId18" w:history="1">
        <w:r w:rsidRPr="00EB0F91">
          <w:rPr>
            <w:rStyle w:val="Hyperlink"/>
          </w:rPr>
          <w:t>https://www.plazapremiumlounge.com/en-uk/find/china-regions/macau/macau/macau-international-airport/plaza-premium-first</w:t>
        </w:r>
      </w:hyperlink>
    </w:p>
    <w:p w14:paraId="45D6A712" w14:textId="0DCFD564" w:rsidR="00B25B28" w:rsidRDefault="00D36DCF" w:rsidP="00D26A06">
      <w:pPr>
        <w:spacing w:line="240" w:lineRule="auto"/>
        <w:rPr>
          <w:rFonts w:eastAsia="Microsoft YaHei"/>
          <w:color w:val="000000"/>
        </w:rPr>
      </w:pPr>
      <w:r w:rsidRPr="00EB0F91">
        <w:rPr>
          <w:rFonts w:eastAsia="Microsoft YaHei"/>
          <w:color w:val="000000"/>
        </w:rPr>
        <w:br/>
        <w:t xml:space="preserve">Download high-res images here: </w:t>
      </w:r>
      <w:r w:rsidRPr="00EB0F91">
        <w:rPr>
          <w:rFonts w:eastAsia="Microsoft YaHei"/>
          <w:color w:val="000000"/>
        </w:rPr>
        <w:br/>
      </w:r>
      <w:hyperlink r:id="rId19" w:history="1">
        <w:r w:rsidR="00D26A06" w:rsidRPr="00517098">
          <w:rPr>
            <w:rStyle w:val="Hyperlink"/>
            <w:rFonts w:ascii="Microsoft JhengHei" w:eastAsia="Microsoft JhengHei" w:hAnsi="Microsoft JhengHei" w:cs="Microsoft GothicNeo Light"/>
          </w:rPr>
          <w:t>Dropbox here</w:t>
        </w:r>
      </w:hyperlink>
      <w:r w:rsidR="00D26A06">
        <w:rPr>
          <w:rStyle w:val="Hyperlink"/>
          <w:rFonts w:ascii="Microsoft JhengHei" w:eastAsia="Microsoft JhengHei" w:hAnsi="Microsoft JhengHei" w:cs="Microsoft GothicNeo Light"/>
        </w:rPr>
        <w:t xml:space="preserve"> </w:t>
      </w:r>
      <w:r w:rsidR="00D26A06">
        <w:rPr>
          <w:rStyle w:val="Hyperlink"/>
          <w:rFonts w:ascii="Microsoft JhengHei" w:eastAsia="Microsoft JhengHei" w:hAnsi="Microsoft JhengHei" w:cs="Microsoft GothicNeo Light"/>
        </w:rPr>
        <w:br/>
      </w:r>
    </w:p>
    <w:p w14:paraId="0B7BD375" w14:textId="0AE31CDB" w:rsidR="00D36DCF" w:rsidRPr="00EB0F91" w:rsidRDefault="00D36DCF" w:rsidP="00D36DCF">
      <w:pPr>
        <w:pBdr>
          <w:top w:val="nil"/>
          <w:left w:val="nil"/>
          <w:bottom w:val="nil"/>
          <w:right w:val="nil"/>
          <w:between w:val="nil"/>
        </w:pBdr>
        <w:spacing w:before="120" w:after="120" w:line="360" w:lineRule="auto"/>
        <w:rPr>
          <w:rFonts w:eastAsia="Microsoft YaHei"/>
          <w:color w:val="000000"/>
        </w:rPr>
      </w:pPr>
      <w:r w:rsidRPr="00EB0F91">
        <w:rPr>
          <w:rFonts w:eastAsia="Microsoft YaHei"/>
          <w:color w:val="000000"/>
        </w:rPr>
        <w:t xml:space="preserve">Media Contact: </w:t>
      </w:r>
    </w:p>
    <w:p w14:paraId="286BEC33" w14:textId="5186AAEC" w:rsidR="00D36DCF" w:rsidRPr="00EB0F91" w:rsidRDefault="00D36DCF" w:rsidP="00D36DCF">
      <w:pPr>
        <w:rPr>
          <w:rFonts w:eastAsia="Microsoft YaHei"/>
          <w:color w:val="000000"/>
        </w:rPr>
      </w:pPr>
      <w:r w:rsidRPr="00EB0F91">
        <w:rPr>
          <w:rFonts w:eastAsia="Microsoft YaHei"/>
          <w:color w:val="000000"/>
        </w:rPr>
        <w:t xml:space="preserve">Victor Lam </w:t>
      </w:r>
      <w:r w:rsidR="00486DA9">
        <w:rPr>
          <w:rFonts w:eastAsia="Microsoft YaHei"/>
          <w:color w:val="000000"/>
        </w:rPr>
        <w:t>–</w:t>
      </w:r>
      <w:r w:rsidRPr="00EB0F91">
        <w:rPr>
          <w:rFonts w:eastAsia="Microsoft YaHei"/>
          <w:color w:val="000000"/>
        </w:rPr>
        <w:t xml:space="preserve"> Macau</w:t>
      </w:r>
      <w:r w:rsidR="00486DA9">
        <w:rPr>
          <w:rFonts w:eastAsia="Microsoft YaHei"/>
          <w:color w:val="000000"/>
        </w:rPr>
        <w:t xml:space="preserve"> Marketing</w:t>
      </w:r>
      <w:r w:rsidRPr="00EB0F91">
        <w:rPr>
          <w:rFonts w:eastAsia="Microsoft YaHei"/>
          <w:color w:val="000000"/>
        </w:rPr>
        <w:t xml:space="preserve">, Plaza Premium Group </w:t>
      </w:r>
      <w:r w:rsidRPr="00EB0F91">
        <w:rPr>
          <w:rFonts w:eastAsia="Microsoft YaHei"/>
          <w:color w:val="000000"/>
        </w:rPr>
        <w:br/>
      </w:r>
      <w:hyperlink r:id="rId20" w:history="1">
        <w:r w:rsidRPr="00EB0F91">
          <w:rPr>
            <w:rStyle w:val="Hyperlink"/>
            <w:rFonts w:eastAsia="Microsoft YaHei"/>
          </w:rPr>
          <w:t>victor.lam@plaza-network.com</w:t>
        </w:r>
      </w:hyperlink>
    </w:p>
    <w:p w14:paraId="4F5118F3" w14:textId="55D9313B" w:rsidR="00285781" w:rsidRDefault="00D36DCF" w:rsidP="00D36DCF">
      <w:pPr>
        <w:pBdr>
          <w:top w:val="nil"/>
          <w:left w:val="nil"/>
          <w:bottom w:val="nil"/>
          <w:right w:val="nil"/>
          <w:between w:val="nil"/>
        </w:pBdr>
        <w:spacing w:before="120" w:after="120" w:line="360" w:lineRule="auto"/>
        <w:rPr>
          <w:rFonts w:eastAsia="Microsoft YaHei"/>
          <w:color w:val="000000"/>
        </w:rPr>
      </w:pPr>
      <w:r w:rsidRPr="00EB0F91">
        <w:rPr>
          <w:rFonts w:eastAsia="Microsoft YaHei"/>
          <w:color w:val="000000"/>
        </w:rPr>
        <w:br/>
        <w:t>Whitney Fung, PR &amp; Corporate Communications - Global, Plaza Premium Group</w:t>
      </w:r>
      <w:r w:rsidRPr="00EB0F91">
        <w:rPr>
          <w:rFonts w:eastAsia="Microsoft YaHei"/>
          <w:color w:val="000000"/>
        </w:rPr>
        <w:br/>
      </w:r>
      <w:hyperlink r:id="rId21" w:history="1">
        <w:r w:rsidRPr="00EB0F91">
          <w:rPr>
            <w:rStyle w:val="Hyperlink"/>
            <w:rFonts w:eastAsia="Microsoft YaHei"/>
          </w:rPr>
          <w:t>whitney.fung@plaza-network.com</w:t>
        </w:r>
      </w:hyperlink>
      <w:r w:rsidRPr="00EB0F91">
        <w:rPr>
          <w:rFonts w:eastAsia="Microsoft YaHei"/>
          <w:color w:val="000000"/>
        </w:rPr>
        <w:t xml:space="preserve"> </w:t>
      </w:r>
    </w:p>
    <w:p w14:paraId="084284B8" w14:textId="77777777" w:rsidR="00285781" w:rsidRDefault="00285781">
      <w:pPr>
        <w:rPr>
          <w:rFonts w:eastAsia="Microsoft YaHei"/>
          <w:color w:val="000000"/>
        </w:rPr>
      </w:pPr>
      <w:r>
        <w:rPr>
          <w:rFonts w:eastAsia="Microsoft YaHei"/>
          <w:color w:val="000000"/>
        </w:rPr>
        <w:br w:type="page"/>
      </w:r>
    </w:p>
    <w:p w14:paraId="5A3565EF" w14:textId="2B4EA445" w:rsidR="00615720" w:rsidRPr="00EB0F91" w:rsidRDefault="00615720" w:rsidP="00615720">
      <w:pPr>
        <w:rPr>
          <w:lang w:val="en-HK"/>
        </w:rPr>
      </w:pPr>
      <w:r w:rsidRPr="00EB0F91">
        <w:rPr>
          <w:b/>
          <w:bCs/>
          <w:lang w:val="en-HK"/>
        </w:rPr>
        <w:lastRenderedPageBreak/>
        <w:t>About Plaza Premium Group</w:t>
      </w:r>
    </w:p>
    <w:p w14:paraId="0CDA8325" w14:textId="77777777" w:rsidR="00615720" w:rsidRPr="00EB0F91" w:rsidRDefault="00615720" w:rsidP="00615720">
      <w:pPr>
        <w:jc w:val="both"/>
        <w:rPr>
          <w:lang w:val="en-HK"/>
        </w:rPr>
      </w:pPr>
    </w:p>
    <w:p w14:paraId="4837ECB7" w14:textId="77777777" w:rsidR="00B917C4" w:rsidRPr="00EB0F91" w:rsidRDefault="00615720" w:rsidP="00091DE5">
      <w:pPr>
        <w:jc w:val="both"/>
        <w:rPr>
          <w:rStyle w:val="xapple-converted-space"/>
          <w:lang w:val="en-HK"/>
        </w:rPr>
      </w:pPr>
      <w:r w:rsidRPr="00EB0F91">
        <w:rPr>
          <w:lang w:val="en-HK"/>
        </w:rPr>
        <w:t>Plaza Premium Group, headquartered in Hong Kong and established in 1998, is a pioneering global airport hospitality services provider. With a mission to Make Travel Better, the group introduced the world's first independent airport lounge concept.</w:t>
      </w:r>
      <w:r w:rsidRPr="00EB0F91">
        <w:rPr>
          <w:rStyle w:val="xapple-converted-space"/>
          <w:lang w:val="en-HK"/>
        </w:rPr>
        <w:t> </w:t>
      </w:r>
    </w:p>
    <w:p w14:paraId="4D945F69" w14:textId="652E9C88" w:rsidR="00615720" w:rsidRPr="00EB0F91" w:rsidRDefault="00615720" w:rsidP="00091DE5">
      <w:pPr>
        <w:jc w:val="both"/>
        <w:rPr>
          <w:lang w:val="en-HK"/>
        </w:rPr>
      </w:pPr>
      <w:r w:rsidRPr="00EB0F91">
        <w:rPr>
          <w:lang w:val="en-HK"/>
        </w:rPr>
        <w:br/>
        <w:t>Today, PPG operates the largest network of international airport lounges worldwide and offers a 360-degree airport experience with 13 brands under its portfolio,</w:t>
      </w:r>
      <w:r w:rsidRPr="00EB0F91">
        <w:rPr>
          <w:rStyle w:val="xapple-converted-space"/>
          <w:lang w:val="en-HK"/>
        </w:rPr>
        <w:t> </w:t>
      </w:r>
      <w:r w:rsidRPr="00EB0F91">
        <w:rPr>
          <w:lang w:val="en-HK"/>
        </w:rPr>
        <w:t>spanning over 1600 touchpoints across more than 75 international airports and 30 countries &amp; regions worldwide.</w:t>
      </w:r>
      <w:r w:rsidRPr="00EB0F91">
        <w:rPr>
          <w:lang w:val="en-HK"/>
        </w:rPr>
        <w:br/>
      </w:r>
    </w:p>
    <w:p w14:paraId="501D13F6" w14:textId="77777777" w:rsidR="00615720" w:rsidRPr="00EB0F91" w:rsidRDefault="00615720" w:rsidP="00091DE5">
      <w:pPr>
        <w:jc w:val="both"/>
        <w:rPr>
          <w:lang w:val="en-HK"/>
        </w:rPr>
      </w:pPr>
      <w:r w:rsidRPr="00EB0F91">
        <w:rPr>
          <w:lang w:val="en-HK"/>
        </w:rPr>
        <w:t xml:space="preserve">From airport lounge brands - Plaza Premium Lounge &amp; Plaza Premium First, to terminal hotels - Aerotel &amp; </w:t>
      </w:r>
      <w:proofErr w:type="spellStart"/>
      <w:r w:rsidRPr="00EB0F91">
        <w:rPr>
          <w:lang w:val="en-HK"/>
        </w:rPr>
        <w:t>Refreshhh</w:t>
      </w:r>
      <w:proofErr w:type="spellEnd"/>
      <w:r w:rsidRPr="00EB0F91">
        <w:rPr>
          <w:lang w:val="en-HK"/>
        </w:rPr>
        <w:t xml:space="preserve"> by Aerotel, to concierge services - ALLWAYS, a range of airport dining concepts, global reward and membership program - Smart Traveller, and travel experience </w:t>
      </w:r>
      <w:proofErr w:type="spellStart"/>
      <w:r w:rsidRPr="00EB0F91">
        <w:rPr>
          <w:lang w:val="en-HK"/>
        </w:rPr>
        <w:t>ECOsystem</w:t>
      </w:r>
      <w:proofErr w:type="spellEnd"/>
      <w:r w:rsidRPr="00EB0F91">
        <w:rPr>
          <w:lang w:val="en-HK"/>
        </w:rPr>
        <w:t xml:space="preserve"> - </w:t>
      </w:r>
      <w:proofErr w:type="spellStart"/>
      <w:r w:rsidRPr="00EB0F91">
        <w:rPr>
          <w:lang w:val="en-HK"/>
        </w:rPr>
        <w:t>oneTECO</w:t>
      </w:r>
      <w:proofErr w:type="spellEnd"/>
      <w:r w:rsidRPr="00EB0F91">
        <w:rPr>
          <w:lang w:val="en-HK"/>
        </w:rPr>
        <w:t xml:space="preserve">,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w:t>
      </w:r>
      <w:proofErr w:type="spellStart"/>
      <w:r w:rsidRPr="00EB0F91">
        <w:rPr>
          <w:lang w:val="en-HK"/>
        </w:rPr>
        <w:t>SkyTeam</w:t>
      </w:r>
      <w:proofErr w:type="spellEnd"/>
      <w:r w:rsidRPr="00EB0F91">
        <w:rPr>
          <w:lang w:val="en-HK"/>
        </w:rPr>
        <w:t>, Star Alliance, Visa, and many more.</w:t>
      </w:r>
    </w:p>
    <w:p w14:paraId="0693B5E3" w14:textId="77777777" w:rsidR="00615720" w:rsidRPr="00EB0F91" w:rsidRDefault="00615720" w:rsidP="00091DE5">
      <w:pPr>
        <w:jc w:val="both"/>
        <w:rPr>
          <w:lang w:val="en-HK"/>
        </w:rPr>
      </w:pPr>
      <w:r w:rsidRPr="00EB0F91">
        <w:rPr>
          <w:lang w:val="en-HK"/>
        </w:rPr>
        <w:br/>
        <w:t xml:space="preserve">Plaza Premium Group has over 80 accolades demonstrating its exceptional achievements and commitment to service excellence. Notably, the group has received the prestigious "World's Best Independent Airport Lounge" award at the World Airline Awards by </w:t>
      </w:r>
      <w:proofErr w:type="spellStart"/>
      <w:r w:rsidRPr="00EB0F91">
        <w:rPr>
          <w:lang w:val="en-HK"/>
        </w:rPr>
        <w:t>Skytrax</w:t>
      </w:r>
      <w:proofErr w:type="spellEnd"/>
      <w:r w:rsidRPr="00EB0F91">
        <w:rPr>
          <w:lang w:val="en-HK"/>
        </w:rPr>
        <w:t xml:space="preserve">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6BB5800E" w14:textId="77777777" w:rsidR="00615720" w:rsidRPr="00EB0F91" w:rsidRDefault="00615720" w:rsidP="00091DE5">
      <w:pPr>
        <w:jc w:val="both"/>
        <w:rPr>
          <w:lang w:val="en-HK"/>
        </w:rPr>
      </w:pPr>
      <w:r w:rsidRPr="00EB0F91">
        <w:rPr>
          <w:lang w:val="en-HK"/>
        </w:rPr>
        <w:t xml:space="preserve">                                                                                                                              </w:t>
      </w:r>
      <w:r w:rsidRPr="00EB0F91">
        <w:rPr>
          <w:lang w:val="en-HK"/>
        </w:rPr>
        <w:br/>
        <w:t>With a team of over 5,000 dedicated talents, PPG serves more than 20 million global passengers annually. Through a continuous pursuit of innovation and excellence, the group is experiencing exponential growth globally.</w:t>
      </w:r>
    </w:p>
    <w:p w14:paraId="2CFE9AF0" w14:textId="77777777" w:rsidR="00615720" w:rsidRPr="00EB0F91" w:rsidRDefault="00615720" w:rsidP="00615720">
      <w:pPr>
        <w:jc w:val="both"/>
        <w:rPr>
          <w:lang w:val="en-HK"/>
        </w:rPr>
      </w:pPr>
      <w:r w:rsidRPr="00EB0F91">
        <w:rPr>
          <w:lang w:val="en-HK"/>
        </w:rPr>
        <w:t> </w:t>
      </w:r>
    </w:p>
    <w:p w14:paraId="3E8ABAC9" w14:textId="77777777" w:rsidR="00615720" w:rsidRPr="00EB0F91" w:rsidRDefault="00615720" w:rsidP="00615720">
      <w:pPr>
        <w:jc w:val="both"/>
        <w:rPr>
          <w:lang w:val="en-HK"/>
        </w:rPr>
      </w:pPr>
      <w:r w:rsidRPr="00EB0F91">
        <w:rPr>
          <w:lang w:val="en-HK"/>
        </w:rPr>
        <w:t>To learn more:</w:t>
      </w:r>
      <w:r w:rsidRPr="00EB0F91">
        <w:rPr>
          <w:rStyle w:val="xapple-converted-space"/>
          <w:lang w:val="en-HK"/>
        </w:rPr>
        <w:t> </w:t>
      </w:r>
      <w:hyperlink r:id="rId22" w:history="1">
        <w:r w:rsidRPr="00EB0F91">
          <w:rPr>
            <w:rStyle w:val="Hyperlink"/>
            <w:color w:val="800080"/>
            <w:lang w:val="en-HK"/>
          </w:rPr>
          <w:t>https://www.plazapremiumgroup.com/</w:t>
        </w:r>
      </w:hyperlink>
    </w:p>
    <w:p w14:paraId="6B2C8370" w14:textId="021A3262" w:rsidR="00615720" w:rsidRPr="00EB0F91" w:rsidRDefault="00615720" w:rsidP="00615720">
      <w:pPr>
        <w:jc w:val="both"/>
        <w:rPr>
          <w:lang w:val="en-HK"/>
        </w:rPr>
      </w:pPr>
      <w:r w:rsidRPr="00EB0F91">
        <w:rPr>
          <w:lang w:val="en-HK"/>
        </w:rPr>
        <w:t>Connect with us: FB, IG, @</w:t>
      </w:r>
      <w:proofErr w:type="spellStart"/>
      <w:r w:rsidRPr="00EB0F91">
        <w:rPr>
          <w:lang w:val="en-HK"/>
        </w:rPr>
        <w:t>plazapremiumlounge</w:t>
      </w:r>
      <w:proofErr w:type="spellEnd"/>
      <w:r w:rsidRPr="00EB0F91">
        <w:rPr>
          <w:lang w:val="en-HK"/>
        </w:rPr>
        <w:t xml:space="preserve"> and WeChat @</w:t>
      </w:r>
      <w:proofErr w:type="spellStart"/>
      <w:r w:rsidRPr="00EB0F91">
        <w:rPr>
          <w:lang w:val="en-HK"/>
        </w:rPr>
        <w:t>PlazaPremiumGroup</w:t>
      </w:r>
      <w:proofErr w:type="spellEnd"/>
    </w:p>
    <w:p w14:paraId="0000001A" w14:textId="3FB4DF0E" w:rsidR="00867433" w:rsidRPr="00EB0F91" w:rsidRDefault="00867433"/>
    <w:sectPr w:rsidR="00867433" w:rsidRPr="00EB0F91">
      <w:headerReference w:type="default" r:id="rId23"/>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E4CF58" w16cex:dateUtc="2024-09-06T05: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E950D" w14:textId="77777777" w:rsidR="005E29E6" w:rsidRDefault="005E29E6" w:rsidP="00652A02">
      <w:pPr>
        <w:spacing w:line="240" w:lineRule="auto"/>
      </w:pPr>
      <w:r>
        <w:separator/>
      </w:r>
    </w:p>
  </w:endnote>
  <w:endnote w:type="continuationSeparator" w:id="0">
    <w:p w14:paraId="777BEFFB" w14:textId="77777777" w:rsidR="005E29E6" w:rsidRDefault="005E29E6" w:rsidP="00652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Microsoft JhengHei U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icrosoft GothicNeo Light">
    <w:altName w:val="Malgun Gothic Semilight"/>
    <w:charset w:val="81"/>
    <w:family w:val="swiss"/>
    <w:pitch w:val="variable"/>
    <w:sig w:usb0="800002BF" w:usb1="29D7A47B" w:usb2="00000010" w:usb3="00000000" w:csb0="0029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CD700" w14:textId="77777777" w:rsidR="005E29E6" w:rsidRDefault="005E29E6" w:rsidP="00652A02">
      <w:pPr>
        <w:spacing w:line="240" w:lineRule="auto"/>
      </w:pPr>
      <w:r>
        <w:separator/>
      </w:r>
    </w:p>
  </w:footnote>
  <w:footnote w:type="continuationSeparator" w:id="0">
    <w:p w14:paraId="3CDC196F" w14:textId="77777777" w:rsidR="005E29E6" w:rsidRDefault="005E29E6" w:rsidP="00652A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7EB96" w14:textId="579B7A40" w:rsidR="00652A02" w:rsidRDefault="00D36DCF" w:rsidP="00652A02">
    <w:pPr>
      <w:pStyle w:val="Header"/>
      <w:jc w:val="center"/>
    </w:pPr>
    <w:r>
      <w:rPr>
        <w:noProof/>
        <w:lang w:val="en-US"/>
      </w:rPr>
      <w:drawing>
        <wp:inline distT="0" distB="0" distL="0" distR="0" wp14:anchorId="02ADCE68" wp14:editId="60D4277F">
          <wp:extent cx="1295520" cy="531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1949" cy="534132"/>
                  </a:xfrm>
                  <a:prstGeom prst="rect">
                    <a:avLst/>
                  </a:prstGeom>
                </pic:spPr>
              </pic:pic>
            </a:graphicData>
          </a:graphic>
        </wp:inline>
      </w:drawing>
    </w:r>
  </w:p>
  <w:p w14:paraId="059BF425" w14:textId="77777777" w:rsidR="00652A02" w:rsidRDefault="00652A02" w:rsidP="00652A0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D24F71"/>
    <w:multiLevelType w:val="multilevel"/>
    <w:tmpl w:val="C2DCE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711B6F"/>
    <w:multiLevelType w:val="hybridMultilevel"/>
    <w:tmpl w:val="35045F9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433"/>
    <w:rsid w:val="000125BD"/>
    <w:rsid w:val="00023F15"/>
    <w:rsid w:val="000269F8"/>
    <w:rsid w:val="00027CC0"/>
    <w:rsid w:val="00064E6D"/>
    <w:rsid w:val="00080050"/>
    <w:rsid w:val="00091DE5"/>
    <w:rsid w:val="00092DE1"/>
    <w:rsid w:val="000A4D73"/>
    <w:rsid w:val="000B61E7"/>
    <w:rsid w:val="000E3DC3"/>
    <w:rsid w:val="000E70B9"/>
    <w:rsid w:val="00125D1D"/>
    <w:rsid w:val="001267F1"/>
    <w:rsid w:val="00132EFA"/>
    <w:rsid w:val="00136E36"/>
    <w:rsid w:val="00140B0E"/>
    <w:rsid w:val="00150FE8"/>
    <w:rsid w:val="001518B5"/>
    <w:rsid w:val="00154D73"/>
    <w:rsid w:val="001609B5"/>
    <w:rsid w:val="001609FA"/>
    <w:rsid w:val="00166641"/>
    <w:rsid w:val="00173374"/>
    <w:rsid w:val="001951E2"/>
    <w:rsid w:val="00195D37"/>
    <w:rsid w:val="001C00BD"/>
    <w:rsid w:val="001C523B"/>
    <w:rsid w:val="001E2260"/>
    <w:rsid w:val="001E597A"/>
    <w:rsid w:val="00202E88"/>
    <w:rsid w:val="00207D36"/>
    <w:rsid w:val="00217B83"/>
    <w:rsid w:val="00226423"/>
    <w:rsid w:val="002277C7"/>
    <w:rsid w:val="002361E3"/>
    <w:rsid w:val="00241AA1"/>
    <w:rsid w:val="0025345E"/>
    <w:rsid w:val="002657AD"/>
    <w:rsid w:val="00266A4D"/>
    <w:rsid w:val="002739BD"/>
    <w:rsid w:val="0028151C"/>
    <w:rsid w:val="00285781"/>
    <w:rsid w:val="002A1514"/>
    <w:rsid w:val="002B758E"/>
    <w:rsid w:val="002C31E4"/>
    <w:rsid w:val="002C4A4A"/>
    <w:rsid w:val="002D4767"/>
    <w:rsid w:val="002E647B"/>
    <w:rsid w:val="002E6C7B"/>
    <w:rsid w:val="00311DE2"/>
    <w:rsid w:val="003172AD"/>
    <w:rsid w:val="00333532"/>
    <w:rsid w:val="00356433"/>
    <w:rsid w:val="00364522"/>
    <w:rsid w:val="00373615"/>
    <w:rsid w:val="003801C3"/>
    <w:rsid w:val="00392A45"/>
    <w:rsid w:val="003B670A"/>
    <w:rsid w:val="003C3A23"/>
    <w:rsid w:val="003E7C9C"/>
    <w:rsid w:val="003F1B40"/>
    <w:rsid w:val="00401C7E"/>
    <w:rsid w:val="004061D8"/>
    <w:rsid w:val="00411334"/>
    <w:rsid w:val="00444757"/>
    <w:rsid w:val="00463CAA"/>
    <w:rsid w:val="00466D75"/>
    <w:rsid w:val="004749B9"/>
    <w:rsid w:val="0047734A"/>
    <w:rsid w:val="0048053F"/>
    <w:rsid w:val="00486DA9"/>
    <w:rsid w:val="0049458F"/>
    <w:rsid w:val="00496EE8"/>
    <w:rsid w:val="004A3706"/>
    <w:rsid w:val="004A6FE4"/>
    <w:rsid w:val="004B407C"/>
    <w:rsid w:val="004B60F3"/>
    <w:rsid w:val="004F60D0"/>
    <w:rsid w:val="00502D0D"/>
    <w:rsid w:val="00510C2F"/>
    <w:rsid w:val="005310D4"/>
    <w:rsid w:val="00552E47"/>
    <w:rsid w:val="005A6168"/>
    <w:rsid w:val="005C2F84"/>
    <w:rsid w:val="005D1A3F"/>
    <w:rsid w:val="005E29E6"/>
    <w:rsid w:val="005E563B"/>
    <w:rsid w:val="00611428"/>
    <w:rsid w:val="00615720"/>
    <w:rsid w:val="006313D7"/>
    <w:rsid w:val="00647023"/>
    <w:rsid w:val="00652A02"/>
    <w:rsid w:val="006530A3"/>
    <w:rsid w:val="00661A0D"/>
    <w:rsid w:val="00677070"/>
    <w:rsid w:val="006915E7"/>
    <w:rsid w:val="00695FCF"/>
    <w:rsid w:val="006A178F"/>
    <w:rsid w:val="006A765E"/>
    <w:rsid w:val="006B14F8"/>
    <w:rsid w:val="006C74D6"/>
    <w:rsid w:val="006D6D3A"/>
    <w:rsid w:val="006F701D"/>
    <w:rsid w:val="007031E4"/>
    <w:rsid w:val="00706EDC"/>
    <w:rsid w:val="00717AD0"/>
    <w:rsid w:val="00727D90"/>
    <w:rsid w:val="0073496A"/>
    <w:rsid w:val="0074380C"/>
    <w:rsid w:val="00747577"/>
    <w:rsid w:val="00765764"/>
    <w:rsid w:val="00797598"/>
    <w:rsid w:val="007A351B"/>
    <w:rsid w:val="007B0FCF"/>
    <w:rsid w:val="007B2D64"/>
    <w:rsid w:val="007C0A50"/>
    <w:rsid w:val="007D65CE"/>
    <w:rsid w:val="007D7A6F"/>
    <w:rsid w:val="00811FB8"/>
    <w:rsid w:val="0081342B"/>
    <w:rsid w:val="00842328"/>
    <w:rsid w:val="0086159D"/>
    <w:rsid w:val="00865676"/>
    <w:rsid w:val="00867433"/>
    <w:rsid w:val="008A2017"/>
    <w:rsid w:val="008B0DF0"/>
    <w:rsid w:val="008C7291"/>
    <w:rsid w:val="008D1397"/>
    <w:rsid w:val="008E01F1"/>
    <w:rsid w:val="008E0BD2"/>
    <w:rsid w:val="008E6897"/>
    <w:rsid w:val="00901545"/>
    <w:rsid w:val="00904DC0"/>
    <w:rsid w:val="0092146F"/>
    <w:rsid w:val="009317F5"/>
    <w:rsid w:val="00961788"/>
    <w:rsid w:val="0096191E"/>
    <w:rsid w:val="00977A3D"/>
    <w:rsid w:val="009921D3"/>
    <w:rsid w:val="00992F56"/>
    <w:rsid w:val="0099402D"/>
    <w:rsid w:val="00994EC8"/>
    <w:rsid w:val="009A10BC"/>
    <w:rsid w:val="009A2AB6"/>
    <w:rsid w:val="009A515D"/>
    <w:rsid w:val="009B5A96"/>
    <w:rsid w:val="009B5DF0"/>
    <w:rsid w:val="009C0B08"/>
    <w:rsid w:val="009D1646"/>
    <w:rsid w:val="009E5772"/>
    <w:rsid w:val="00A04A0A"/>
    <w:rsid w:val="00A05A7A"/>
    <w:rsid w:val="00A26DE6"/>
    <w:rsid w:val="00A445E3"/>
    <w:rsid w:val="00A4661D"/>
    <w:rsid w:val="00A620C9"/>
    <w:rsid w:val="00A64F57"/>
    <w:rsid w:val="00A676DF"/>
    <w:rsid w:val="00A73463"/>
    <w:rsid w:val="00A81848"/>
    <w:rsid w:val="00A83691"/>
    <w:rsid w:val="00AB4807"/>
    <w:rsid w:val="00AC3505"/>
    <w:rsid w:val="00AC4E8D"/>
    <w:rsid w:val="00AC759A"/>
    <w:rsid w:val="00AE230C"/>
    <w:rsid w:val="00AE53F1"/>
    <w:rsid w:val="00AF07B2"/>
    <w:rsid w:val="00AF1E30"/>
    <w:rsid w:val="00AF22E5"/>
    <w:rsid w:val="00AF77EF"/>
    <w:rsid w:val="00B24963"/>
    <w:rsid w:val="00B25B28"/>
    <w:rsid w:val="00B25FDB"/>
    <w:rsid w:val="00B327D6"/>
    <w:rsid w:val="00B33154"/>
    <w:rsid w:val="00B5347C"/>
    <w:rsid w:val="00B542D9"/>
    <w:rsid w:val="00B55D5D"/>
    <w:rsid w:val="00B65E69"/>
    <w:rsid w:val="00B908EA"/>
    <w:rsid w:val="00B917C4"/>
    <w:rsid w:val="00B934B9"/>
    <w:rsid w:val="00BA3F19"/>
    <w:rsid w:val="00BB4B1E"/>
    <w:rsid w:val="00BC2FEB"/>
    <w:rsid w:val="00BC4F35"/>
    <w:rsid w:val="00BD149B"/>
    <w:rsid w:val="00BD497B"/>
    <w:rsid w:val="00C00FD9"/>
    <w:rsid w:val="00C05F47"/>
    <w:rsid w:val="00C22C10"/>
    <w:rsid w:val="00C254C1"/>
    <w:rsid w:val="00C272BB"/>
    <w:rsid w:val="00C359A1"/>
    <w:rsid w:val="00C4387E"/>
    <w:rsid w:val="00C66088"/>
    <w:rsid w:val="00C66D63"/>
    <w:rsid w:val="00C71307"/>
    <w:rsid w:val="00C83064"/>
    <w:rsid w:val="00C9625E"/>
    <w:rsid w:val="00CC3AA4"/>
    <w:rsid w:val="00CC5798"/>
    <w:rsid w:val="00CE24CA"/>
    <w:rsid w:val="00CE68BB"/>
    <w:rsid w:val="00CF1054"/>
    <w:rsid w:val="00D01FA3"/>
    <w:rsid w:val="00D1371D"/>
    <w:rsid w:val="00D25977"/>
    <w:rsid w:val="00D26A06"/>
    <w:rsid w:val="00D30543"/>
    <w:rsid w:val="00D36DCF"/>
    <w:rsid w:val="00D5089C"/>
    <w:rsid w:val="00D514F4"/>
    <w:rsid w:val="00D54D3D"/>
    <w:rsid w:val="00D603B1"/>
    <w:rsid w:val="00DD17E0"/>
    <w:rsid w:val="00DE6420"/>
    <w:rsid w:val="00DF23FE"/>
    <w:rsid w:val="00DF78C7"/>
    <w:rsid w:val="00E5286C"/>
    <w:rsid w:val="00E6288B"/>
    <w:rsid w:val="00E81B6C"/>
    <w:rsid w:val="00E86B16"/>
    <w:rsid w:val="00EA4C76"/>
    <w:rsid w:val="00EB0F91"/>
    <w:rsid w:val="00ED0CC5"/>
    <w:rsid w:val="00EE36E0"/>
    <w:rsid w:val="00F04A59"/>
    <w:rsid w:val="00F05239"/>
    <w:rsid w:val="00F15A73"/>
    <w:rsid w:val="00F413ED"/>
    <w:rsid w:val="00F46A60"/>
    <w:rsid w:val="00F46A89"/>
    <w:rsid w:val="00F51735"/>
    <w:rsid w:val="00F76645"/>
    <w:rsid w:val="00F8008C"/>
    <w:rsid w:val="00F851B0"/>
    <w:rsid w:val="00F85822"/>
    <w:rsid w:val="00F934EC"/>
    <w:rsid w:val="00FB2935"/>
    <w:rsid w:val="00FC273C"/>
    <w:rsid w:val="00FD335A"/>
    <w:rsid w:val="00FD71B5"/>
    <w:rsid w:val="00FE0632"/>
    <w:rsid w:val="00FF1F11"/>
    <w:rsid w:val="0ADF257F"/>
    <w:rsid w:val="20306726"/>
    <w:rsid w:val="251D0FE2"/>
    <w:rsid w:val="4B741102"/>
    <w:rsid w:val="59D09A21"/>
    <w:rsid w:val="6891521A"/>
    <w:rsid w:val="6C3E6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CFB25"/>
  <w15:docId w15:val="{492A626F-83EF-4BB4-8642-1BF1824D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PMingLiU"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Revision">
    <w:name w:val="Revision"/>
    <w:hidden/>
    <w:uiPriority w:val="99"/>
    <w:semiHidden/>
    <w:rsid w:val="00C66D63"/>
    <w:pPr>
      <w:spacing w:line="240" w:lineRule="auto"/>
    </w:pPr>
  </w:style>
  <w:style w:type="paragraph" w:styleId="Header">
    <w:name w:val="header"/>
    <w:basedOn w:val="Normal"/>
    <w:link w:val="HeaderChar"/>
    <w:uiPriority w:val="99"/>
    <w:unhideWhenUsed/>
    <w:rsid w:val="00652A02"/>
    <w:pPr>
      <w:tabs>
        <w:tab w:val="center" w:pos="4680"/>
        <w:tab w:val="right" w:pos="9360"/>
      </w:tabs>
      <w:spacing w:line="240" w:lineRule="auto"/>
    </w:pPr>
  </w:style>
  <w:style w:type="character" w:customStyle="1" w:styleId="HeaderChar">
    <w:name w:val="Header Char"/>
    <w:basedOn w:val="DefaultParagraphFont"/>
    <w:link w:val="Header"/>
    <w:uiPriority w:val="99"/>
    <w:rsid w:val="00652A02"/>
  </w:style>
  <w:style w:type="paragraph" w:styleId="Footer">
    <w:name w:val="footer"/>
    <w:basedOn w:val="Normal"/>
    <w:link w:val="FooterChar"/>
    <w:uiPriority w:val="99"/>
    <w:unhideWhenUsed/>
    <w:rsid w:val="00652A02"/>
    <w:pPr>
      <w:tabs>
        <w:tab w:val="center" w:pos="4680"/>
        <w:tab w:val="right" w:pos="9360"/>
      </w:tabs>
      <w:spacing w:line="240" w:lineRule="auto"/>
    </w:pPr>
  </w:style>
  <w:style w:type="character" w:customStyle="1" w:styleId="FooterChar">
    <w:name w:val="Footer Char"/>
    <w:basedOn w:val="DefaultParagraphFont"/>
    <w:link w:val="Footer"/>
    <w:uiPriority w:val="99"/>
    <w:rsid w:val="00652A02"/>
  </w:style>
  <w:style w:type="table" w:styleId="TableGrid">
    <w:name w:val="Table Grid"/>
    <w:basedOn w:val="TableNormal"/>
    <w:uiPriority w:val="39"/>
    <w:rsid w:val="00B25F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720"/>
    <w:rPr>
      <w:color w:val="0563C1"/>
      <w:u w:val="single"/>
    </w:rPr>
  </w:style>
  <w:style w:type="character" w:customStyle="1" w:styleId="xapple-converted-space">
    <w:name w:val="x_apple-converted-space"/>
    <w:basedOn w:val="DefaultParagraphFont"/>
    <w:rsid w:val="00615720"/>
  </w:style>
  <w:style w:type="paragraph" w:styleId="BalloonText">
    <w:name w:val="Balloon Text"/>
    <w:basedOn w:val="Normal"/>
    <w:link w:val="BalloonTextChar"/>
    <w:uiPriority w:val="99"/>
    <w:semiHidden/>
    <w:unhideWhenUsed/>
    <w:rsid w:val="006F70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01D"/>
    <w:rPr>
      <w:rFonts w:ascii="Segoe UI" w:hAnsi="Segoe UI" w:cs="Segoe UI"/>
      <w:sz w:val="18"/>
      <w:szCs w:val="18"/>
    </w:rPr>
  </w:style>
  <w:style w:type="paragraph" w:styleId="ListParagraph">
    <w:name w:val="List Paragraph"/>
    <w:basedOn w:val="Normal"/>
    <w:uiPriority w:val="99"/>
    <w:rsid w:val="00D36DCF"/>
    <w:pPr>
      <w:widowControl w:val="0"/>
      <w:spacing w:line="240" w:lineRule="auto"/>
      <w:ind w:firstLineChars="200" w:firstLine="420"/>
      <w:jc w:val="both"/>
    </w:pPr>
    <w:rPr>
      <w:rFonts w:asciiTheme="minorHAnsi" w:eastAsiaTheme="minorEastAsia" w:hAnsiTheme="minorHAnsi" w:cstheme="minorBidi"/>
      <w:kern w:val="2"/>
      <w:sz w:val="21"/>
      <w:lang w:val="en-US"/>
    </w:rPr>
  </w:style>
  <w:style w:type="paragraph" w:styleId="NormalWeb">
    <w:name w:val="Normal (Web)"/>
    <w:basedOn w:val="Normal"/>
    <w:uiPriority w:val="99"/>
    <w:qFormat/>
    <w:rsid w:val="00D36DCF"/>
    <w:pPr>
      <w:widowControl w:val="0"/>
      <w:spacing w:beforeAutospacing="1" w:afterAutospacing="1" w:line="240" w:lineRule="auto"/>
    </w:pPr>
    <w:rPr>
      <w:rFonts w:asciiTheme="minorHAnsi" w:eastAsiaTheme="minorEastAsia" w:hAnsiTheme="minorHAnsi" w:cs="Times New Roman"/>
      <w:sz w:val="24"/>
      <w:lang w:val="en-US"/>
    </w:rPr>
  </w:style>
  <w:style w:type="character" w:styleId="FollowedHyperlink">
    <w:name w:val="FollowedHyperlink"/>
    <w:basedOn w:val="DefaultParagraphFont"/>
    <w:uiPriority w:val="99"/>
    <w:semiHidden/>
    <w:unhideWhenUsed/>
    <w:rsid w:val="00A05A7A"/>
    <w:rPr>
      <w:color w:val="800080" w:themeColor="followedHyperlink"/>
      <w:u w:val="single"/>
    </w:rPr>
  </w:style>
  <w:style w:type="character" w:styleId="CommentReference">
    <w:name w:val="annotation reference"/>
    <w:basedOn w:val="DefaultParagraphFont"/>
    <w:uiPriority w:val="99"/>
    <w:semiHidden/>
    <w:unhideWhenUsed/>
    <w:rsid w:val="00611428"/>
    <w:rPr>
      <w:sz w:val="16"/>
      <w:szCs w:val="16"/>
    </w:rPr>
  </w:style>
  <w:style w:type="paragraph" w:styleId="CommentText">
    <w:name w:val="annotation text"/>
    <w:basedOn w:val="Normal"/>
    <w:link w:val="CommentTextChar"/>
    <w:uiPriority w:val="99"/>
    <w:unhideWhenUsed/>
    <w:rsid w:val="00611428"/>
    <w:pPr>
      <w:spacing w:line="240" w:lineRule="auto"/>
    </w:pPr>
    <w:rPr>
      <w:sz w:val="20"/>
      <w:szCs w:val="20"/>
    </w:rPr>
  </w:style>
  <w:style w:type="character" w:customStyle="1" w:styleId="CommentTextChar">
    <w:name w:val="Comment Text Char"/>
    <w:basedOn w:val="DefaultParagraphFont"/>
    <w:link w:val="CommentText"/>
    <w:uiPriority w:val="99"/>
    <w:rsid w:val="00611428"/>
    <w:rPr>
      <w:sz w:val="20"/>
      <w:szCs w:val="20"/>
    </w:rPr>
  </w:style>
  <w:style w:type="paragraph" w:styleId="CommentSubject">
    <w:name w:val="annotation subject"/>
    <w:basedOn w:val="CommentText"/>
    <w:next w:val="CommentText"/>
    <w:link w:val="CommentSubjectChar"/>
    <w:uiPriority w:val="99"/>
    <w:semiHidden/>
    <w:unhideWhenUsed/>
    <w:rsid w:val="00611428"/>
    <w:rPr>
      <w:b/>
      <w:bCs/>
    </w:rPr>
  </w:style>
  <w:style w:type="character" w:customStyle="1" w:styleId="CommentSubjectChar">
    <w:name w:val="Comment Subject Char"/>
    <w:basedOn w:val="CommentTextChar"/>
    <w:link w:val="CommentSubject"/>
    <w:uiPriority w:val="99"/>
    <w:semiHidden/>
    <w:rsid w:val="00611428"/>
    <w:rPr>
      <w:b/>
      <w:bCs/>
      <w:sz w:val="20"/>
      <w:szCs w:val="20"/>
    </w:rPr>
  </w:style>
  <w:style w:type="character" w:styleId="HTMLCite">
    <w:name w:val="HTML Cite"/>
    <w:basedOn w:val="DefaultParagraphFont"/>
    <w:uiPriority w:val="99"/>
    <w:semiHidden/>
    <w:unhideWhenUsed/>
    <w:rsid w:val="00DF23FE"/>
    <w:rPr>
      <w:i/>
      <w:iCs/>
    </w:rPr>
  </w:style>
  <w:style w:type="character" w:customStyle="1" w:styleId="reference-accessdate">
    <w:name w:val="reference-accessdate"/>
    <w:basedOn w:val="DefaultParagraphFont"/>
    <w:rsid w:val="00DF23FE"/>
  </w:style>
  <w:style w:type="character" w:customStyle="1" w:styleId="nowrap">
    <w:name w:val="nowrap"/>
    <w:basedOn w:val="DefaultParagraphFont"/>
    <w:rsid w:val="00DF23FE"/>
  </w:style>
  <w:style w:type="character" w:customStyle="1" w:styleId="ui-provider">
    <w:name w:val="ui-provider"/>
    <w:basedOn w:val="DefaultParagraphFont"/>
    <w:rsid w:val="00496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81891">
      <w:bodyDiv w:val="1"/>
      <w:marLeft w:val="0"/>
      <w:marRight w:val="0"/>
      <w:marTop w:val="0"/>
      <w:marBottom w:val="0"/>
      <w:divBdr>
        <w:top w:val="none" w:sz="0" w:space="0" w:color="auto"/>
        <w:left w:val="none" w:sz="0" w:space="0" w:color="auto"/>
        <w:bottom w:val="none" w:sz="0" w:space="0" w:color="auto"/>
        <w:right w:val="none" w:sz="0" w:space="0" w:color="auto"/>
      </w:divBdr>
    </w:div>
    <w:div w:id="677730138">
      <w:bodyDiv w:val="1"/>
      <w:marLeft w:val="0"/>
      <w:marRight w:val="0"/>
      <w:marTop w:val="0"/>
      <w:marBottom w:val="0"/>
      <w:divBdr>
        <w:top w:val="none" w:sz="0" w:space="0" w:color="auto"/>
        <w:left w:val="none" w:sz="0" w:space="0" w:color="auto"/>
        <w:bottom w:val="none" w:sz="0" w:space="0" w:color="auto"/>
        <w:right w:val="none" w:sz="0" w:space="0" w:color="auto"/>
      </w:divBdr>
    </w:div>
    <w:div w:id="951130782">
      <w:bodyDiv w:val="1"/>
      <w:marLeft w:val="0"/>
      <w:marRight w:val="0"/>
      <w:marTop w:val="0"/>
      <w:marBottom w:val="0"/>
      <w:divBdr>
        <w:top w:val="none" w:sz="0" w:space="0" w:color="auto"/>
        <w:left w:val="none" w:sz="0" w:space="0" w:color="auto"/>
        <w:bottom w:val="none" w:sz="0" w:space="0" w:color="auto"/>
        <w:right w:val="none" w:sz="0" w:space="0" w:color="auto"/>
      </w:divBdr>
    </w:div>
    <w:div w:id="1073552624">
      <w:bodyDiv w:val="1"/>
      <w:marLeft w:val="0"/>
      <w:marRight w:val="0"/>
      <w:marTop w:val="0"/>
      <w:marBottom w:val="0"/>
      <w:divBdr>
        <w:top w:val="none" w:sz="0" w:space="0" w:color="auto"/>
        <w:left w:val="none" w:sz="0" w:space="0" w:color="auto"/>
        <w:bottom w:val="none" w:sz="0" w:space="0" w:color="auto"/>
        <w:right w:val="none" w:sz="0" w:space="0" w:color="auto"/>
      </w:divBdr>
    </w:div>
    <w:div w:id="1111051046">
      <w:bodyDiv w:val="1"/>
      <w:marLeft w:val="0"/>
      <w:marRight w:val="0"/>
      <w:marTop w:val="0"/>
      <w:marBottom w:val="0"/>
      <w:divBdr>
        <w:top w:val="none" w:sz="0" w:space="0" w:color="auto"/>
        <w:left w:val="none" w:sz="0" w:space="0" w:color="auto"/>
        <w:bottom w:val="none" w:sz="0" w:space="0" w:color="auto"/>
        <w:right w:val="none" w:sz="0" w:space="0" w:color="auto"/>
      </w:divBdr>
    </w:div>
    <w:div w:id="1117870096">
      <w:bodyDiv w:val="1"/>
      <w:marLeft w:val="0"/>
      <w:marRight w:val="0"/>
      <w:marTop w:val="0"/>
      <w:marBottom w:val="0"/>
      <w:divBdr>
        <w:top w:val="none" w:sz="0" w:space="0" w:color="auto"/>
        <w:left w:val="none" w:sz="0" w:space="0" w:color="auto"/>
        <w:bottom w:val="none" w:sz="0" w:space="0" w:color="auto"/>
        <w:right w:val="none" w:sz="0" w:space="0" w:color="auto"/>
      </w:divBdr>
    </w:div>
    <w:div w:id="1396975153">
      <w:bodyDiv w:val="1"/>
      <w:marLeft w:val="0"/>
      <w:marRight w:val="0"/>
      <w:marTop w:val="0"/>
      <w:marBottom w:val="0"/>
      <w:divBdr>
        <w:top w:val="none" w:sz="0" w:space="0" w:color="auto"/>
        <w:left w:val="none" w:sz="0" w:space="0" w:color="auto"/>
        <w:bottom w:val="none" w:sz="0" w:space="0" w:color="auto"/>
        <w:right w:val="none" w:sz="0" w:space="0" w:color="auto"/>
      </w:divBdr>
    </w:div>
    <w:div w:id="1798841009">
      <w:bodyDiv w:val="1"/>
      <w:marLeft w:val="0"/>
      <w:marRight w:val="0"/>
      <w:marTop w:val="0"/>
      <w:marBottom w:val="0"/>
      <w:divBdr>
        <w:top w:val="none" w:sz="0" w:space="0" w:color="auto"/>
        <w:left w:val="none" w:sz="0" w:space="0" w:color="auto"/>
        <w:bottom w:val="none" w:sz="0" w:space="0" w:color="auto"/>
        <w:right w:val="none" w:sz="0" w:space="0" w:color="auto"/>
      </w:divBdr>
    </w:div>
    <w:div w:id="2051419221">
      <w:bodyDiv w:val="1"/>
      <w:marLeft w:val="0"/>
      <w:marRight w:val="0"/>
      <w:marTop w:val="0"/>
      <w:marBottom w:val="0"/>
      <w:divBdr>
        <w:top w:val="none" w:sz="0" w:space="0" w:color="auto"/>
        <w:left w:val="none" w:sz="0" w:space="0" w:color="auto"/>
        <w:bottom w:val="none" w:sz="0" w:space="0" w:color="auto"/>
        <w:right w:val="none" w:sz="0" w:space="0" w:color="auto"/>
      </w:divBdr>
    </w:div>
    <w:div w:id="2054645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lazapremiumlounge.com/en-uk/find/china-regions/macau/macau/macau-international-airport/plaza-premium-first" TargetMode="External"/><Relationship Id="rId3" Type="http://schemas.openxmlformats.org/officeDocument/2006/relationships/customXml" Target="../customXml/item3.xml"/><Relationship Id="rId21" Type="http://schemas.openxmlformats.org/officeDocument/2006/relationships/hyperlink" Target="mailto:whitney.fung@plaza-network.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caonews.org/news/business/macau-international-airport-expansion-202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victor.lam@plaza-networ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fi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ropbox.com/scl/fo/7ijltxxzaxr9339iwiatr/ANKY7aTo56nGozIsRvw53iM?rlkey=hbwpawry0fnobl168gob6t5d5&amp;st=8cbkujj5&amp;dl=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pc01.safelinks.protection.outlook.com/?url=https%3A%2F%2Fwww.plazapremiumgroup.com%2F&amp;data=05%7C02%7Cwhitney.fung%40plaza-network.com%7Cb73228f69649471153ed08dc8c4b2e82%7C57c780997a6f42de9103b6ff47502aac%7C0%7C0%7C638539501783740352%7CUnknown%7CTWFpbGZsb3d8eyJWIjoiMC4wLjAwMDAiLCJQIjoiV2luMzIiLCJBTiI6Ik1haWwiLCJXVCI6Mn0%3D%7C0%7C%7C%7C&amp;sdata=e1yaoen78nb4kWIILR4XwqpHpbtRvi5CKGWQ1hcLd0A%3D&amp;reserved=0" TargetMode="Externa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54B72E2858B4CA39D4478C38F0902" ma:contentTypeVersion="20" ma:contentTypeDescription="Create a new document." ma:contentTypeScope="" ma:versionID="af19d32b46365765d65e1745d2d23073">
  <xsd:schema xmlns:xsd="http://www.w3.org/2001/XMLSchema" xmlns:xs="http://www.w3.org/2001/XMLSchema" xmlns:p="http://schemas.microsoft.com/office/2006/metadata/properties" xmlns:ns1="http://schemas.microsoft.com/sharepoint/v3" xmlns:ns2="61dbc6a7-d67a-4616-8d57-1e6a9084a418" xmlns:ns3="5987b175-333a-430d-b2d8-c5e4729484ef" targetNamespace="http://schemas.microsoft.com/office/2006/metadata/properties" ma:root="true" ma:fieldsID="56aa1d89097379e6cb8e464e90cf4601" ns1:_="" ns2:_="" ns3:_="">
    <xsd:import namespace="http://schemas.microsoft.com/sharepoint/v3"/>
    <xsd:import namespace="61dbc6a7-d67a-4616-8d57-1e6a9084a418"/>
    <xsd:import namespace="5987b175-333a-430d-b2d8-c5e4729484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bc6a7-d67a-4616-8d57-1e6a9084a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b909bc7-76b6-4064-ad74-2964f6f4d9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7b175-333a-430d-b2d8-c5e4729484e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97765ad-7e3d-49b2-8ab2-733bcd9c20a2}" ma:internalName="TaxCatchAll" ma:showField="CatchAllData" ma:web="5987b175-333a-430d-b2d8-c5e472948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1dbc6a7-d67a-4616-8d57-1e6a9084a418">
      <Terms xmlns="http://schemas.microsoft.com/office/infopath/2007/PartnerControls"/>
    </lcf76f155ced4ddcb4097134ff3c332f>
    <TaxCatchAll xmlns="5987b175-333a-430d-b2d8-c5e4729484ef"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4A98C-6BB4-48AC-9EAC-C789D9276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dbc6a7-d67a-4616-8d57-1e6a9084a418"/>
    <ds:schemaRef ds:uri="5987b175-333a-430d-b2d8-c5e472948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9C4FC-FC44-4853-9075-47AAD56F4B70}">
  <ds:schemaRefs>
    <ds:schemaRef ds:uri="http://schemas.microsoft.com/sharepoint/v3/contenttype/forms"/>
  </ds:schemaRefs>
</ds:datastoreItem>
</file>

<file path=customXml/itemProps3.xml><?xml version="1.0" encoding="utf-8"?>
<ds:datastoreItem xmlns:ds="http://schemas.openxmlformats.org/officeDocument/2006/customXml" ds:itemID="{33B7064D-99F8-47DD-B194-75A3C8533D1D}">
  <ds:schemaRefs>
    <ds:schemaRef ds:uri="http://schemas.microsoft.com/office/2006/metadata/properties"/>
    <ds:schemaRef ds:uri="http://schemas.microsoft.com/office/infopath/2007/PartnerControls"/>
    <ds:schemaRef ds:uri="http://schemas.microsoft.com/sharepoint/v3"/>
    <ds:schemaRef ds:uri="61dbc6a7-d67a-4616-8d57-1e6a9084a418"/>
    <ds:schemaRef ds:uri="5987b175-333a-430d-b2d8-c5e4729484ef"/>
  </ds:schemaRefs>
</ds:datastoreItem>
</file>

<file path=customXml/itemProps4.xml><?xml version="1.0" encoding="utf-8"?>
<ds:datastoreItem xmlns:ds="http://schemas.openxmlformats.org/officeDocument/2006/customXml" ds:itemID="{A9CC1BF2-4880-45EA-AA2B-CBDA7760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Pitt</dc:creator>
  <cp:lastModifiedBy>Whitney Fung</cp:lastModifiedBy>
  <cp:revision>51</cp:revision>
  <cp:lastPrinted>2024-09-24T08:35:00Z</cp:lastPrinted>
  <dcterms:created xsi:type="dcterms:W3CDTF">2024-09-25T01:13:00Z</dcterms:created>
  <dcterms:modified xsi:type="dcterms:W3CDTF">2024-09-30T05:50:00Z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0x010100FB054B72E2858B4CA39D4478C38F0902</vt:lpwstr>
  </property>
  <property fmtid="{D5CDD505-2E9C-101B-9397-08002B2CF9AE}" pid="3" name="MediaServiceImageTags">
    <vt:lpwstr/>
  </property>
</Properties>
</file>